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jc w:val="center"/>
        <w:rPr>
          <w:rFonts w:hint="eastAsia"/>
        </w:rPr>
      </w:pPr>
      <w:r>
        <w:t>实验八　电阻的测量　测定金属丝的电阻率</w:t>
      </w:r>
    </w:p>
    <w:p>
      <w:pPr>
        <w:pStyle w:val="3"/>
        <w:tabs>
          <w:tab w:val="left" w:pos="3402"/>
        </w:tabs>
        <w:jc w:val="center"/>
      </w:pPr>
      <w:r>
        <w:rPr>
          <w:rFonts w:ascii="Times New Roman" w:hAnsi="Times New Roman"/>
        </w:rPr>
        <w:t>(</w:t>
      </w:r>
      <w:r>
        <w:t>同时练习使用螺旋测微器</w:t>
      </w:r>
      <w:r>
        <w:rPr>
          <w:rFonts w:ascii="Times New Roman" w:hAnsi="Times New Roman"/>
        </w:rPr>
        <w:t>)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"E:\\张潇\\2017\\一轮\\物理\\人教\\过好双基关实验.tif"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25" o:spt="75" type="#_x0000_t75" style="height:61.3pt;width:419.55pt;" filled="f" o:preferrelative="t" stroked="f" coordsize="21600,21600">
            <v:path/>
            <v:fill on="f" focussize="0,0"/>
            <v:stroke on="f" joinstyle="miter"/>
            <v:imagedata r:id="rId5" r:href="rId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一、螺旋测微器的使用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构造：</w:t>
      </w:r>
      <w:r>
        <w:rPr>
          <w:rFonts w:ascii="Times New Roman" w:hAnsi="Times New Roman" w:cs="Times New Roman"/>
        </w:rPr>
        <w:t>如图1所示，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为固定刻度，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为可动刻度．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alt="" type="#_x0000_t75" style="height:37.25pt;width:96.9pt;" filled="f" o:preferrelative="t" stroked="f" coordsize="21600,21600">
            <v:path/>
            <v:fill on="f" focussize="0,0"/>
            <v:stroke on="f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原理：</w:t>
      </w:r>
      <w:r>
        <w:rPr>
          <w:rFonts w:ascii="Times New Roman" w:hAnsi="Times New Roman" w:cs="Times New Roman"/>
        </w:rPr>
        <w:t>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与固定刻度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之间的精密螺纹的螺距为0.5 mm，即旋钮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每旋转一周，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</w:t>
      </w:r>
      <w:r>
        <w:rPr>
          <w:rFonts w:ascii="Times New Roman" w:hAnsi="Times New Roman" w:cs="Times New Roman"/>
          <w:u w:val="single"/>
        </w:rPr>
        <w:t>0.5</w:t>
      </w:r>
      <w:r>
        <w:rPr>
          <w:rFonts w:ascii="Times New Roman" w:hAnsi="Times New Roman" w:cs="Times New Roman"/>
        </w:rPr>
        <w:t xml:space="preserve"> mm，而可动刻度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上的刻度为50等份，每转动一小格，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</w:t>
      </w:r>
      <w:r>
        <w:rPr>
          <w:rFonts w:ascii="Times New Roman" w:hAnsi="Times New Roman" w:cs="Times New Roman"/>
          <w:u w:val="single"/>
        </w:rPr>
        <w:t>0.01</w:t>
      </w:r>
      <w:r>
        <w:rPr>
          <w:rFonts w:ascii="Times New Roman" w:hAnsi="Times New Roman" w:cs="Times New Roman"/>
        </w:rPr>
        <w:t xml:space="preserve"> mm，即螺旋测微器的精确度为</w:t>
      </w:r>
      <w:r>
        <w:rPr>
          <w:rFonts w:ascii="Times New Roman" w:hAnsi="Times New Roman" w:cs="Times New Roman"/>
          <w:u w:val="single"/>
        </w:rPr>
        <w:t>0.01</w:t>
      </w:r>
      <w:r>
        <w:rPr>
          <w:rFonts w:ascii="Times New Roman" w:hAnsi="Times New Roman" w:cs="Times New Roman"/>
        </w:rPr>
        <w:t xml:space="preserve"> mm.读数时估读到毫米的千分位上，因此，螺旋测微器又叫千分尺．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alt="" type="#_x0000_t75" style="height:36.7pt;width:74.15pt;" filled="f" o:preferrelative="t" stroked="f" coordsize="21600,21600">
            <v:path/>
            <v:fill on="f" focussize="0,0"/>
            <v:stroke on="f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读数：</w:t>
      </w:r>
      <w:r>
        <w:rPr>
          <w:rFonts w:ascii="Times New Roman" w:hAnsi="Times New Roman" w:cs="Times New Roman"/>
        </w:rPr>
        <w:t>测量值(mm)＝固定刻度数(mm)(注意半毫米刻度线是否露出)＋可动刻度数(估读一位)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  <w:u w:val="single"/>
        </w:rPr>
        <w:t>0.01</w:t>
      </w:r>
      <w:r>
        <w:rPr>
          <w:rFonts w:ascii="Times New Roman" w:hAnsi="Times New Roman" w:cs="Times New Roman"/>
        </w:rPr>
        <w:t>(mm)．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如图2所示，固定刻度示数为2.0 mm，半毫米刻度线未露出，而从可动刻度上读的示数为15.0，最后的读数为：2.0 mm＋15.0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0.01 mm＝2.150 mm.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二、游标卡尺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构造：</w:t>
      </w:r>
      <w:r>
        <w:rPr>
          <w:rFonts w:ascii="Times New Roman" w:hAnsi="Times New Roman" w:cs="Times New Roman"/>
        </w:rPr>
        <w:t>主尺、</w:t>
      </w:r>
      <w:r>
        <w:rPr>
          <w:rFonts w:ascii="Times New Roman" w:hAnsi="Times New Roman" w:cs="Times New Roman"/>
          <w:u w:val="single"/>
        </w:rPr>
        <w:t>游标尺</w:t>
      </w:r>
      <w:r>
        <w:rPr>
          <w:rFonts w:ascii="Times New Roman" w:hAnsi="Times New Roman" w:cs="Times New Roman"/>
        </w:rPr>
        <w:t>(主尺和游标尺上各有一个内、外测量爪)、游标卡尺上还有一个深度尺．(如图3所示)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alt="" type="#_x0000_t75" style="height:77.45pt;width:211.7pt;" filled="f" o:preferrelative="t" stroked="f" coordsize="21600,21600">
            <v:path/>
            <v:fill on="f" focussize="0,0"/>
            <v:stroke on="f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图3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用途：</w:t>
      </w:r>
      <w:r>
        <w:rPr>
          <w:rFonts w:ascii="Times New Roman" w:hAnsi="Times New Roman" w:cs="Times New Roman"/>
        </w:rPr>
        <w:t>测量厚度、长度、深度、内径、外径．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原理：</w:t>
      </w:r>
      <w:r>
        <w:rPr>
          <w:rFonts w:ascii="Times New Roman" w:hAnsi="Times New Roman" w:cs="Times New Roman"/>
        </w:rPr>
        <w:t>利用主尺的最小分度与游标尺的最小分度的差值制成．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不管游标尺上有多少个小等分刻度，它的刻度部分的总长度比主尺上的同样多的小等分刻度少1 mm.常见的游标卡尺的游标尺上小等分刻度有10个的、20个的、50个的，其规格见下表：</w:t>
      </w:r>
    </w:p>
    <w:tbl>
      <w:tblPr>
        <w:tblStyle w:val="14"/>
        <w:tblW w:w="861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6"/>
        <w:gridCol w:w="1446"/>
        <w:gridCol w:w="2442"/>
        <w:gridCol w:w="24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刻度格数(分度)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刻度总长度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每小格与1 mm的差值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精确度(可精确到)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9 mm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0.1</w:t>
            </w:r>
            <w:r>
              <w:rPr>
                <w:rFonts w:ascii="Times New Roman" w:hAnsi="Times New Roman" w:cs="Times New Roman"/>
              </w:rPr>
              <w:t xml:space="preserve"> 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19 mm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0.05</w:t>
            </w:r>
            <w:r>
              <w:rPr>
                <w:rFonts w:ascii="Times New Roman" w:hAnsi="Times New Roman" w:cs="Times New Roman"/>
              </w:rPr>
              <w:t xml:space="preserve"> 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49 mm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0.02</w:t>
            </w:r>
            <w:r>
              <w:rPr>
                <w:rFonts w:ascii="Times New Roman" w:hAnsi="Times New Roman" w:cs="Times New Roman"/>
              </w:rPr>
              <w:t xml:space="preserve"> mm</w:t>
            </w:r>
          </w:p>
        </w:tc>
      </w:tr>
    </w:tbl>
    <w:p>
      <w:pPr>
        <w:pStyle w:val="10"/>
        <w:tabs>
          <w:tab w:val="left" w:pos="3402"/>
        </w:tabs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eastAsia="黑体" w:cs="Times New Roman"/>
        </w:rPr>
        <w:t>读数：</w:t>
      </w:r>
      <w:r>
        <w:rPr>
          <w:rFonts w:ascii="Times New Roman" w:hAnsi="Times New Roman" w:cs="Times New Roman"/>
        </w:rPr>
        <w:t>若用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表示从主尺上读出的整毫米数，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表示从游标尺上读出与主尺上某一刻度线对齐的游标的格数，则记录结果表示为(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K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精确度)mm.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三、常用电表的读数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对于电压表和电流表的读数问题，首先要弄清电表量程，即指针指到最大刻度时电表允许通过的最大电压或电流，然后根据表盘总的刻度数确定精确度，按照指针的实际位置进行读数即可．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(1)0～3 V的电压表和0～3 A的电流表的读数方法相同，此量程下的精确度分别是</w:t>
      </w:r>
      <w:r>
        <w:rPr>
          <w:rFonts w:ascii="Times New Roman" w:hAnsi="Times New Roman" w:cs="Times New Roman"/>
          <w:u w:val="single"/>
        </w:rPr>
        <w:t>0.1</w:t>
      </w:r>
      <w:r>
        <w:rPr>
          <w:rFonts w:ascii="Times New Roman" w:hAnsi="Times New Roman" w:cs="Times New Roman"/>
        </w:rPr>
        <w:t xml:space="preserve"> V和</w:t>
      </w:r>
      <w:r>
        <w:rPr>
          <w:rFonts w:ascii="Times New Roman" w:hAnsi="Times New Roman" w:cs="Times New Roman"/>
          <w:u w:val="single"/>
        </w:rPr>
        <w:t>0.1</w:t>
      </w:r>
      <w:r>
        <w:rPr>
          <w:rFonts w:ascii="Times New Roman" w:hAnsi="Times New Roman" w:cs="Times New Roman"/>
        </w:rPr>
        <w:t xml:space="preserve"> A，看清楚指针的实际位置，读到小数点后面两位．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(2)对于0～15 V量程的电压表，精确度是</w:t>
      </w:r>
      <w:r>
        <w:rPr>
          <w:rFonts w:ascii="Times New Roman" w:hAnsi="Times New Roman" w:cs="Times New Roman"/>
          <w:u w:val="single"/>
        </w:rPr>
        <w:t>0.5</w:t>
      </w:r>
      <w:r>
        <w:rPr>
          <w:rFonts w:ascii="Times New Roman" w:hAnsi="Times New Roman" w:cs="Times New Roman"/>
        </w:rPr>
        <w:t xml:space="preserve"> V，在读数时只要求读到小数点后面一位，即读到0.1 V.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(3)对于0～0.6 A量程的电流表，精确度是</w:t>
      </w:r>
      <w:r>
        <w:rPr>
          <w:rFonts w:ascii="Times New Roman" w:hAnsi="Times New Roman" w:cs="Times New Roman"/>
          <w:u w:val="single"/>
        </w:rPr>
        <w:t>0.02</w:t>
      </w:r>
      <w:r>
        <w:rPr>
          <w:rFonts w:ascii="Times New Roman" w:hAnsi="Times New Roman" w:cs="Times New Roman"/>
        </w:rPr>
        <w:t xml:space="preserve"> A，在读数时只要求读到小数点后面两位，这时要求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半格估读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，即读到最小刻度的一半0.01 A.</w:t>
      </w:r>
    </w:p>
    <w:p>
      <w:pPr>
        <w:pStyle w:val="10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"E:\\张潇\\2017\\一轮\\物理\\人教\\基本实验要求.tif"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29" o:spt="75" type="#_x0000_t75" style="height:35.55pt;width:130.7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实验原理</w:t>
      </w:r>
      <w:r>
        <w:rPr>
          <w:rFonts w:ascii="Times New Roman" w:hAnsi="Times New Roman" w:cs="Times New Roman"/>
        </w:rPr>
        <w:t>(如图4所示)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根据电阻定律公式知道只要测出金属丝的</w:t>
      </w:r>
      <w:r>
        <w:rPr>
          <w:rFonts w:ascii="Times New Roman" w:hAnsi="Times New Roman" w:cs="Times New Roman"/>
          <w:u w:val="single"/>
        </w:rPr>
        <w:t>长度</w:t>
      </w:r>
      <w:r>
        <w:rPr>
          <w:rFonts w:ascii="Times New Roman" w:hAnsi="Times New Roman" w:cs="Times New Roman"/>
        </w:rPr>
        <w:t>和它的直径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，计算出横截面积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，并用伏安法测出电阻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，即可计算出金属丝的电阻率．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"E:\\张潇\\2017\\一轮\\物理\\人教\\R7-20A加.TIF"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30" o:spt="75" type="#_x0000_t75" style="height:114pt;width:230.5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图4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实验器材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被测金属丝，直流电源(4 V)，电流表(0～0.6 A)，电压表(0～3 V)，滑动变阻器(0～50 Ω)，开关，导线若干，</w:t>
      </w:r>
      <w:r>
        <w:rPr>
          <w:rFonts w:ascii="Times New Roman" w:hAnsi="Times New Roman" w:cs="Times New Roman"/>
          <w:u w:val="single"/>
        </w:rPr>
        <w:t>螺旋测微器</w:t>
      </w:r>
      <w:r>
        <w:rPr>
          <w:rFonts w:ascii="Times New Roman" w:hAnsi="Times New Roman" w:cs="Times New Roman"/>
        </w:rPr>
        <w:t>，毫米刻度尺．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实验步骤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(1)用螺旋测微器在被测金属丝上的三个不同位置各测一次直径，求出其平均值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(2)连接好用伏安法测电阻的实验电路．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(3)用毫米刻度尺测量接入电路中的被测金属丝的有效长度，反复测量三次，求出其平均值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(4)把滑动变阻器的滑片调节到使接入电路中的电阻值</w:t>
      </w:r>
      <w:r>
        <w:rPr>
          <w:rFonts w:ascii="Times New Roman" w:hAnsi="Times New Roman" w:cs="Times New Roman"/>
          <w:u w:val="single"/>
        </w:rPr>
        <w:t>最大</w:t>
      </w:r>
      <w:r>
        <w:rPr>
          <w:rFonts w:ascii="Times New Roman" w:hAnsi="Times New Roman" w:cs="Times New Roman"/>
        </w:rPr>
        <w:t>的位置．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(5)闭合开关，改变滑动变阻器滑片的位置，读出几组相应的电流表、电压表的示数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的值，填入记录表格内．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(6)将测得的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值，代入公式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l,S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\f(π</w:instrText>
      </w:r>
      <w:r>
        <w:rPr>
          <w:rFonts w:ascii="Times New Roman" w:hAnsi="Times New Roman" w:cs="Times New Roman"/>
          <w:i/>
        </w:rPr>
        <w:instrText xml:space="preserve">d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中，计算出金属丝的电阻率．</w:t>
      </w:r>
    </w:p>
    <w:p>
      <w:pPr>
        <w:pStyle w:val="10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"E:\\张潇\\2017\\一轮\\物理\\人教\\规律方法总结.tif"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31" o:spt="75" type="#_x0000_t75" style="height:37.3pt;width:130.7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伏安法测电阻的电路选择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(1)阻值比较法：先将待测电阻的估计值与电压表、电流表内阻进行比较，若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较小，宜采用电流表外接法；若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较大，宜采用电流表内接法．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(2)临界值计算法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A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时，用电流表</w:t>
      </w:r>
      <w:r>
        <w:rPr>
          <w:rFonts w:ascii="Times New Roman" w:hAnsi="Times New Roman" w:cs="Times New Roman"/>
          <w:u w:val="single"/>
        </w:rPr>
        <w:t>外</w:t>
      </w:r>
      <w:r>
        <w:rPr>
          <w:rFonts w:ascii="Times New Roman" w:hAnsi="Times New Roman" w:cs="Times New Roman"/>
        </w:rPr>
        <w:t>接法；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A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时，用电流表</w:t>
      </w:r>
      <w:r>
        <w:rPr>
          <w:rFonts w:ascii="Times New Roman" w:hAnsi="Times New Roman" w:cs="Times New Roman"/>
          <w:u w:val="single"/>
        </w:rPr>
        <w:t>内</w:t>
      </w:r>
      <w:r>
        <w:rPr>
          <w:rFonts w:ascii="Times New Roman" w:hAnsi="Times New Roman" w:cs="Times New Roman"/>
        </w:rPr>
        <w:t>接法．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(3)实验试探法：按图5接好电路，让电压表的一根接线柱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先后与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处接触一下，如果电压表的示数有较大的变化，而电流表的示数变化不大，则可采用电流表</w:t>
      </w:r>
      <w:r>
        <w:rPr>
          <w:rFonts w:ascii="Times New Roman" w:hAnsi="Times New Roman" w:cs="Times New Roman"/>
          <w:u w:val="single"/>
        </w:rPr>
        <w:t>外</w:t>
      </w:r>
      <w:r>
        <w:rPr>
          <w:rFonts w:ascii="Times New Roman" w:hAnsi="Times New Roman" w:cs="Times New Roman"/>
        </w:rPr>
        <w:t>接法；如果电流表的示数有较大的变化，而电压表的示数变化不大，则可采用电流表</w:t>
      </w:r>
      <w:r>
        <w:rPr>
          <w:rFonts w:ascii="Times New Roman" w:hAnsi="Times New Roman" w:cs="Times New Roman"/>
          <w:u w:val="single"/>
        </w:rPr>
        <w:t>内</w:t>
      </w:r>
      <w:r>
        <w:rPr>
          <w:rFonts w:ascii="Times New Roman" w:hAnsi="Times New Roman" w:cs="Times New Roman"/>
        </w:rPr>
        <w:t>接法．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"E:\\张潇\\2017\\一轮\\物理\\人教\\R7-21A.TIF"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54pt;width:114.45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图5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注意事项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(1)先测直径，再连电路：为了方便，测量直径应在金属丝连入电路之前测量．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(2)电流表外接法：本实验中被测金属丝的阻值较小，故采用电流表外接法．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(3)电流控制：电流不宜过大，通电时间不宜过长，以免金属丝温度过高，导致电阻率在实验过程中变大．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误差分析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(1)若为内接法，电流表分压．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(2)若为外接法，电压表分流．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(3)长度和直径的测量．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"E:\\张潇\\2017\\一轮\\物理\\人教\\研透命题点3a.tif"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33" o:spt="75" type="#_x0000_t75" style="height:61.3pt;width:419.55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命题点一　教材原型实验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34" o:spt="75" type="#_x0000_t75" style="height:7.7pt;width:2.5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例1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35" o:spt="75" type="#_x0000_t75" style="height:7.7pt;width:2.1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某同学要测量一均匀新材料制成的圆柱体的电阻率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.步骤如下：(1)用游标为20 分度的卡尺测量其长度如图6甲，由图可知其长度为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＝________mm；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60.85pt;width:217.3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图6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(2)用螺旋测微器测量其直径如图乙，由图可知其直径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＝________mm；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(3)用多用电表的电阻</w:t>
      </w:r>
      <w:r>
        <w:rPr>
          <w:rFonts w:hAnsi="宋体" w:cs="Times New Roman"/>
        </w:rPr>
        <w:t>“×</w:t>
      </w:r>
      <w:r>
        <w:rPr>
          <w:rFonts w:ascii="Times New Roman" w:hAnsi="Times New Roman" w:cs="Times New Roman"/>
        </w:rPr>
        <w:t>10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挡，按正确的操作步骤测此圆柱体的电阻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，表盘的示数如图7，则该电阻的阻值约为________Ω.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104.15pt;width:210.85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图7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(4)该同学想用伏安法更精确地测量其电阻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，现有的器材及其代号和规格如下：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待测圆柱体电阻</w:t>
      </w:r>
      <w:r>
        <w:rPr>
          <w:rFonts w:ascii="Times New Roman" w:hAnsi="Times New Roman" w:cs="Times New Roman"/>
          <w:i/>
        </w:rPr>
        <w:t>R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电流表A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(量程0～4 mA，内阻约50 Ω)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电流表A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(量程0～30 mA，内阻约30 Ω)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电压表V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(量程0～3 V，内阻约10 kΩ)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电压表V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(量程0～15 V，内阻约25 kΩ)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直流电源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(电动势4 V，内阻不计)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(阻值范围0～15 Ω，允许通过的最大电流2.0 A)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(阻值范围0～2 kΩ，允许通过的最大电流0.5 A)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开关S、导线若干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为使实验误差较小，要求测得多组数据进行分析，某同学设计了如图8所示的电路，请指出3处不妥之处：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________________________________________________________________________；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________________________________________________________________________；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________________________________________________________________________.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60pt;width:77.55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图8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(1)50.15　(2)4.700　(3)120　(4)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电流表应选A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电流表应采用外接法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滑动变阻器应采用分压式接法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(1)游标卡尺的固定刻度读数为50 mm，游标尺上第3个刻度游标读数为0.05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3 mm＝0.15 mm，所以最终读数为：50 mm＋0.15 mm＝50.15 mm；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(2)螺旋测微器的固定刻度读数为4.5 mm，可动刻度读数为0.01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20.0 mm＝0.200 mm，所以最终读数为：4．5 mm＋0.200 mm＝4.700 mm.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(3)该电阻的阻值约为12.0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10 Ω＝120 Ω.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(4)根据闭合电路欧姆定律可知，电路中的最大电流为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  <w:vertAlign w:val="subscript"/>
        </w:rPr>
        <w:t>max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E,R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\f(4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120)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1 000 mA</w:t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33 mA，所以电流表应选A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；由于要求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测得多组数据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，所以变阻器应用分压式接法，应选择阻值小的变阻器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；由于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R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V</w:instrText>
      </w:r>
      <w:r>
        <w:rPr>
          <w:rFonts w:ascii="Times New Roman" w:hAnsi="Times New Roman" w:eastAsia="楷体_GB2312" w:cs="Times New Roman"/>
          <w:i/>
        </w:rPr>
        <w:instrText xml:space="preserve">,R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＞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R,R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A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，所以电流表应用外接法．</w:t>
      </w:r>
    </w:p>
    <w:p>
      <w:pPr>
        <w:pStyle w:val="10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"E:\\张潇\\2017\\一轮\\物理\\人教\\题组阶梯突破.tif"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39" o:spt="75" type="#_x0000_t75" style="height:17.15pt;width:72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1．实验室购买了一捆标称长度为100 m的铜导线，某同学想通过实验测定其实际长度．该同学首先测得导线横截面积为1.0 mm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，查得铜的电阻率为1.7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－8</w:t>
      </w:r>
      <w:r>
        <w:rPr>
          <w:rFonts w:ascii="Times New Roman" w:hAnsi="Times New Roman" w:cs="Times New Roman"/>
        </w:rPr>
        <w:t xml:space="preserve"> Ω·m，再利用图9甲所示电路测出铜导线的电阻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，从而确定导线的实际长度．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"E:\\张潇\\2017\\一轮\\物理\\人教\\R7-29.TIF"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75.85pt;width:170.15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图9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可供使用的器材有：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电流表：量程0.6 A，内阻约0.2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电压表：量程3 V，内阻约9 kΩ；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：最大阻值5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：最大阻值20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定值电阻：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＝3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电源：电动势6 V，内阻可不计；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开关、导线若干．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回答下列问题：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(1)实验中滑动变阻器应选________(填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)，闭合开关S前应将滑片移至________端(填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(2)在实物图10中，已正确连接了部分导线，请根据图9甲电路完成剩余部分的连接．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"E:\\张潇\\2017\\一轮\\物理\\人教\\R7-30.TIF"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124.7pt;width:153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图10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(3)调节滑动变阻器，当电流表的读数为0.50 A时，电压表示数如图9乙所示，读数为________V.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(4)导线实际长度为________ m(保留两位有效数字)．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  <w:i/>
        </w:rPr>
        <w:t>a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(2)如图所示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"E:\\张潇\\2017\\一轮\\物理\\人教\\R7-31.TIF"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124.7pt;width:153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(3)2.30(2.29～2.31均正确)　(4)94(93～95均正确)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(1)因控制电路是限流式接法，而测量电路总电阻在3 Ω以上，为使测量电路有较大的调节范围，滑动变阻器应选用总阻值较大的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.为了保证开关闭合时电路的安全，应使滑动变阻器接入电路中的阻值最大，即开关闭合前滑片应置于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端．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(2)实物图连线如图所示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"E:\\张潇\\2017\\一轮\\物理\\人教\\R7-31.TIF"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43" o:spt="75" type="#_x0000_t75" style="height:124.7pt;width:153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(3)由于电压表量程为0～3 V，分度值为0.1 V，故读数为2.30 V.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(4)测量电路的总阻值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0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i/>
          <w:vertAlign w:val="subscript"/>
        </w:rPr>
        <w:t>x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U,I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＝4.60 Ω，则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i/>
          <w:vertAlign w:val="subscript"/>
        </w:rPr>
        <w:t>x</w:t>
      </w:r>
      <w:r>
        <w:rPr>
          <w:rFonts w:ascii="Times New Roman" w:hAnsi="Times New Roman" w:eastAsia="楷体_GB2312" w:cs="Times New Roman"/>
        </w:rPr>
        <w:t>＝1.60 Ω，由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l,S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可知，</w:t>
      </w:r>
      <w:r>
        <w:rPr>
          <w:rFonts w:ascii="Times New Roman" w:hAnsi="Times New Roman" w:eastAsia="楷体_GB2312" w:cs="Times New Roman"/>
          <w:i/>
        </w:rPr>
        <w:t>l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RS,ρ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\f(1.60</w:instrText>
      </w:r>
      <w:r>
        <w:rPr>
          <w:rFonts w:hAnsi="宋体" w:cs="Times New Roman"/>
        </w:rPr>
        <w:instrText xml:space="preserve">×</w:instrText>
      </w:r>
      <w:r>
        <w:rPr>
          <w:rFonts w:ascii="Times New Roman" w:hAnsi="Times New Roman" w:eastAsia="楷体_GB2312" w:cs="Times New Roman"/>
        </w:rPr>
        <w:instrText xml:space="preserve">1.0</w:instrText>
      </w:r>
      <w:r>
        <w:rPr>
          <w:rFonts w:hAnsi="宋体" w:cs="Times New Roman"/>
        </w:rPr>
        <w:instrText xml:space="preserve">×</w:instrText>
      </w:r>
      <w:r>
        <w:rPr>
          <w:rFonts w:ascii="Times New Roman" w:hAnsi="Times New Roman" w:eastAsia="楷体_GB2312" w:cs="Times New Roman"/>
        </w:rPr>
        <w:instrText xml:space="preserve">10</w:instrText>
      </w:r>
      <w:r>
        <w:rPr>
          <w:rFonts w:ascii="Times New Roman" w:hAnsi="Times New Roman" w:eastAsia="楷体_GB2312" w:cs="Times New Roman"/>
          <w:vertAlign w:val="superscript"/>
        </w:rPr>
        <w:instrText xml:space="preserve">－6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1.7</w:instrText>
      </w:r>
      <w:r>
        <w:rPr>
          <w:rFonts w:hAnsi="宋体" w:cs="Times New Roman"/>
        </w:rPr>
        <w:instrText xml:space="preserve">×</w:instrText>
      </w:r>
      <w:r>
        <w:rPr>
          <w:rFonts w:ascii="Times New Roman" w:hAnsi="Times New Roman" w:eastAsia="楷体_GB2312" w:cs="Times New Roman"/>
        </w:rPr>
        <w:instrText xml:space="preserve">10</w:instrText>
      </w:r>
      <w:r>
        <w:rPr>
          <w:rFonts w:ascii="Times New Roman" w:hAnsi="Times New Roman" w:eastAsia="楷体_GB2312" w:cs="Times New Roman"/>
          <w:vertAlign w:val="superscript"/>
        </w:rPr>
        <w:instrText xml:space="preserve">－8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 xml:space="preserve"> m</w:t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 xml:space="preserve">94 m. 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测定金属的电阻率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实验中，所用测量仪器均已校准．待测金属丝接入电路部分的长度约为50 cm.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(1)用螺旋测微器测量金属丝的直径，其中某一次测量结果如图11所示，其读数应为________ mm(该值接近多次测量的平均值)．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"E:\\张潇\\2017\\一轮\\物理\\人教\\R7-37.TIF"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57pt;width:135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图11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(2)用伏安法测金属丝的电阻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.实验所用器材为：电池组(电动势3 V，内阻约1 Ω)、电流表(内阻约0.1 Ω)、电压表(内阻约3 kΩ)、滑动变阻器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(0～20 Ω，额定电流2 A)、开关、导线若干．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某小组同学利用以上器材正确连接好电路，进行实验测量，记录数据如下：</w:t>
      </w:r>
    </w:p>
    <w:tbl>
      <w:tblPr>
        <w:tblStyle w:val="14"/>
        <w:tblW w:w="689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69"/>
        <w:gridCol w:w="869"/>
        <w:gridCol w:w="869"/>
        <w:gridCol w:w="869"/>
        <w:gridCol w:w="869"/>
        <w:gridCol w:w="869"/>
        <w:gridCol w:w="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次数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1.70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</w:rPr>
              <w:t>/A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0.020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0.060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0.160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0.220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0.340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0.460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0.520</w:t>
            </w:r>
          </w:p>
        </w:tc>
      </w:tr>
    </w:tbl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由以上实验数据可知，他们测量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是采用图12中的________图(填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甲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"E:\\张潇\\2017\\一轮\\物理\\人教\\R7-38.TIF"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73.7pt;width:156pt;" filled="f" o:preferrelative="t" stroked="f" coordsize="21600,21600">
            <v:path/>
            <v:fill on="f" focussize="0,0"/>
            <v:stroke on="f" joinstyle="miter"/>
            <v:imagedata r:id="rId43" r:href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图12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(3)图13是测量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的实验器材实物图，图中已连接了部分导线，滑动变阻器的滑片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置于变阻器的一端．请根据(2)所选的电路图，补充完成图中实物间的连线，并使闭合开关的瞬间，电压表或电流表不至于被烧坏．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"E:\\张潇\\2017\\一轮\\物理\\人教\\R7-39A.TIF"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6" o:spt="75" type="#_x0000_t75" style="height:69pt;width:101.55pt;" filled="f" o:preferrelative="t" stroked="f" coordsize="21600,21600">
            <v:path/>
            <v:fill on="f" focussize="0,0"/>
            <v:stroke on="f" joinstyle="miter"/>
            <v:imagedata r:id="rId45" r:href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"E:\\张潇\\2017\\一轮\\物理\\人教\\R7-39.TIF"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o:spt="75" type="#_x0000_t75" style="height:75.85pt;width:101.55pt;" filled="f" o:preferrelative="t" stroked="f" coordsize="21600,21600">
            <v:path/>
            <v:fill on="f" focussize="0,0"/>
            <v:stroke on="f" joinstyle="miter"/>
            <v:imagedata r:id="rId47" r:href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图13　　　　　　　　　　图14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(4)这个小组的同学在坐标纸上建立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坐标系，如图14所示，图中已标出了与测量数据对应的4个坐标点．请在图中标出第2、4、6次测量数据的坐标点，并描绘出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图线．由图线得到金属丝的阻值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＝________ Ω(保留两位有效数字)．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(5)根据以上数据可以估算出金属丝的电阻率约为________(填选项前的符号)．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－2</w:t>
      </w:r>
      <w:r>
        <w:rPr>
          <w:rFonts w:ascii="Times New Roman" w:hAnsi="Times New Roman" w:cs="Times New Roman"/>
        </w:rPr>
        <w:t xml:space="preserve"> Ω·m  </w:t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－3</w:t>
      </w:r>
      <w:r>
        <w:rPr>
          <w:rFonts w:ascii="Times New Roman" w:hAnsi="Times New Roman" w:cs="Times New Roman"/>
        </w:rPr>
        <w:t xml:space="preserve"> Ω·m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－6</w:t>
      </w:r>
      <w:r>
        <w:rPr>
          <w:rFonts w:ascii="Times New Roman" w:hAnsi="Times New Roman" w:cs="Times New Roman"/>
        </w:rPr>
        <w:t xml:space="preserve"> Ω·m  </w:t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－8</w:t>
      </w:r>
      <w:r>
        <w:rPr>
          <w:rFonts w:ascii="Times New Roman" w:hAnsi="Times New Roman" w:cs="Times New Roman"/>
        </w:rPr>
        <w:t xml:space="preserve"> Ω·m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(6)任何实验测量都存在误差．本实验所用测量仪器均已校准，下列关于误差的说法中正确的选项是________．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A．用螺旋测微器测量金属丝直径时，由于读数引起的误差属于系统误差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B．由电流表和电压表的内阻引起的误差属于偶然误差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C．若将电流表和电压表的内阻计算在内，可以消除由测量仪表引起的系统误差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D．用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图象处理数据求金属丝电阻可以减小偶然误差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(1)0.397(0.395～0.399均可)　(2)甲　(3)如图甲　(4)如图乙　4.5(4.3～4.7均可)　(5)C　(6)CD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"E:\\张潇\\2017\\一轮\\物理\\人教\\R7-40A.TIF"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8" o:spt="75" type="#_x0000_t75" style="height:71.15pt;width:103.7pt;" filled="f" o:preferrelative="t" stroked="f" coordsize="21600,21600">
            <v:path/>
            <v:fill on="f" focussize="0,0"/>
            <v:stroke on="f" joinstyle="miter"/>
            <v:imagedata r:id="rId49" r:href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"E:\\张潇\\2017\\一轮\\物理\\人教\\R7-40.TIF"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9" o:spt="75" type="#_x0000_t75" style="height:76.3pt;width:101.55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甲　　　　　　　　　　乙　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(1)螺旋测微器的读数为：0 mm＋0.01 mm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39.7＝0.397 mm(0.395～0.399 mm之间均正确)．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(2)考虑到实验测量数据中电压表示数从0.10 V开始，非常小，应考虑使用滑动变阻器分压式接法，故采用的是图甲的电路设计方案．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(3)连图时注意滑动变阻器的分压式接法，注意电流表和电压表的正负极．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(4)将第2、4、6次测量数据的坐标点标出来后，画出一条直线，舍去第6次实验数据点，让直线过坐标原点，计算出图线斜率为4.5(4.3～4.7之间均正确)，即为金属丝的阻值．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(5)根据电阻定律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i/>
          <w:vertAlign w:val="subscript"/>
        </w:rPr>
        <w:t>x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l,S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\f(4</w:instrText>
      </w:r>
      <w:r>
        <w:rPr>
          <w:rFonts w:ascii="Times New Roman" w:hAnsi="Times New Roman" w:eastAsia="楷体_GB2312" w:cs="Times New Roman"/>
          <w:i/>
        </w:rPr>
        <w:instrText xml:space="preserve">l,</w:instrText>
      </w:r>
      <w:r>
        <w:rPr>
          <w:rFonts w:ascii="Times New Roman" w:hAnsi="Times New Roman" w:eastAsia="楷体_GB2312" w:cs="Times New Roman"/>
        </w:rPr>
        <w:instrText xml:space="preserve">π</w:instrText>
      </w:r>
      <w:r>
        <w:rPr>
          <w:rFonts w:ascii="Times New Roman" w:hAnsi="Times New Roman" w:eastAsia="楷体_GB2312" w:cs="Times New Roman"/>
          <w:i/>
        </w:rPr>
        <w:instrText xml:space="preserve">D</w:instrText>
      </w:r>
      <w:r>
        <w:rPr>
          <w:rFonts w:ascii="Times New Roman" w:hAnsi="Times New Roman" w:eastAsia="楷体_GB2312" w:cs="Times New Roman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，代入数据计算得到电阻率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1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10</w:t>
      </w:r>
      <w:r>
        <w:rPr>
          <w:rFonts w:ascii="Times New Roman" w:hAnsi="Times New Roman" w:eastAsia="楷体_GB2312" w:cs="Times New Roman"/>
          <w:vertAlign w:val="superscript"/>
        </w:rPr>
        <w:t>－6</w:t>
      </w:r>
      <w:r>
        <w:rPr>
          <w:rFonts w:ascii="Times New Roman" w:hAnsi="Times New Roman" w:eastAsia="楷体_GB2312" w:cs="Times New Roman"/>
        </w:rPr>
        <w:t xml:space="preserve"> Ω·m，C对．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(6)由于读数引起的误差属于偶然误差，A错；电流表和电压表的内阻引起的误差属于系统误差，B错；由于该实验原理未考虑电表内阻造成的误差，因此将电流表和电压表的内阻计算在内，可以消除由于测量仪表引起的系统误差，C对；通过</w:t>
      </w:r>
      <w:r>
        <w:rPr>
          <w:rFonts w:ascii="Times New Roman" w:hAnsi="Times New Roman" w:eastAsia="楷体_GB2312" w:cs="Times New Roman"/>
          <w:i/>
        </w:rPr>
        <w:t>U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</w:rPr>
        <w:t>图象处理数据时已经直观地舍去了第6次实验数据，且多次测量后画直线的目的就是取平均值，因此用</w:t>
      </w:r>
      <w:r>
        <w:rPr>
          <w:rFonts w:ascii="Times New Roman" w:hAnsi="Times New Roman" w:eastAsia="楷体_GB2312" w:cs="Times New Roman"/>
          <w:i/>
        </w:rPr>
        <w:t>U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</w:rPr>
        <w:t>图象处理数据更好地减小了偶然误差，D对．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命题点二　实验拓展创新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电阻测量的六种方法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伏安法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电路图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\b\lc\{\rc\ (\a\vs4\al\co1(外接法：,内接法：))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特点：大内小外(内接法测量值偏大，测大电阻时应用内接法测量，测小电阻时应采用外接法测量)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安安法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若电流表内阻已知，则可将其当做电流表、电压表以及定值电阻来使用．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(1)如图15甲所示，当两电流表所能测得的最大电压接近时，如果已知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0" o:spt="75" type="#_x0000_t75" style="height:12pt;width:12.45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，则可测得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1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I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,I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(2)如图乙所示，当两电流表的满偏电压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A2</w:t>
      </w:r>
      <w:r>
        <w:rPr>
          <w:rFonts w:hint="eastAsia" w:ascii="MS Gothic" w:hAnsi="MS Gothic" w:eastAsia="MS Gothic" w:cs="MS Gothic"/>
        </w:rPr>
        <w:t>≫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</w:rPr>
        <w:t>时，如果已知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2" o:spt="75" type="#_x0000_t75" style="height:12pt;width:12.45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3" o:spt="75" type="#_x0000_t75" style="height:12pt;width:12.45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串联一定值电阻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后，同样可测得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4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I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Symbol" w:hAnsi="Symbol" w:cs="Times New Roman"/>
        </w:rPr>
        <w:instrText xml:space="preserve">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Symbol" w:hAnsi="Symbol" w:cs="Times New Roman"/>
        </w:rPr>
        <w:instrText xml:space="preserve"></w:instrText>
      </w:r>
      <w:r>
        <w:rPr>
          <w:rFonts w:ascii="Times New Roman" w:hAnsi="Times New Roman" w:cs="Times New Roman"/>
          <w:i/>
        </w:rPr>
        <w:instrText xml:space="preserve">,I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5" o:spt="75" type="#_x0000_t75" style="height:46.3pt;width:147pt;" filled="f" o:preferrelative="t" stroked="f" coordsize="21600,21600">
            <v:path/>
            <v:fill on="f" focussize="0,0"/>
            <v:stroke on="f" joinstyle="miter"/>
            <v:imagedata r:id="rId57" r:href="rId5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图15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伏伏法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若电压表内阻已知，则可将其当做电流表、电压表和定值电阻来使用．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(1)如图16甲所示，两电压表的满偏电流接近时，若已知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"E:\\张潇\\2017\\一轮\\物理\\人教\\圈V1.TIF"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6" o:spt="75" type="#_x0000_t75" style="height:12.85pt;width:12.85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，则可测出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"E:\\张潇\\2017\\一轮\\物理\\人教\\圈V2.TIF"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7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61" r:href="rId6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U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,U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(2)如图乙所示，两电压表的满偏电流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V1</w:t>
      </w:r>
      <w:r>
        <w:rPr>
          <w:rFonts w:hint="eastAsia" w:ascii="MS Gothic" w:hAnsi="MS Gothic" w:eastAsia="MS Gothic" w:cs="MS Gothic"/>
        </w:rPr>
        <w:t>≪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V2</w:t>
      </w:r>
      <w:r>
        <w:rPr>
          <w:rFonts w:ascii="Times New Roman" w:hAnsi="Times New Roman" w:cs="Times New Roman"/>
        </w:rPr>
        <w:t>时，若已知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"E:\\张潇\\2017\\一轮\\物理\\人教\\圈V1.TIF"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8" o:spt="75" type="#_x0000_t75" style="height:12.85pt;width:12.85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"E:\\张潇\\2017\\一轮\\物理\\人教\\圈V1.TIF"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59" o:spt="75" type="#_x0000_t75" style="height:12.85pt;width:12.85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并联一定值电阻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后，同样可得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"E:\\张潇\\2017\\一轮\\物理\\人教\\圈V2.TIF"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60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61" r:href="rId6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U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\f(</w:instrText>
      </w:r>
      <w:r>
        <w:rPr>
          <w:rFonts w:ascii="Times New Roman" w:hAnsi="Times New Roman" w:cs="Times New Roman"/>
          <w:i/>
        </w:rPr>
        <w:instrText xml:space="preserve">U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,R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)＋\f(</w:instrText>
      </w:r>
      <w:r>
        <w:rPr>
          <w:rFonts w:ascii="Times New Roman" w:hAnsi="Times New Roman" w:cs="Times New Roman"/>
          <w:i/>
        </w:rPr>
        <w:instrText xml:space="preserve">U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,R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1" o:spt="75" type="#_x0000_t75" style="height:55.7pt;width:187.7pt;" filled="f" o:preferrelative="t" stroked="f" coordsize="21600,21600">
            <v:path/>
            <v:fill on="f" focussize="0,0"/>
            <v:stroke on="f" joinstyle="miter"/>
            <v:imagedata r:id="rId63" r:href="rId6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图16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等效法测电阻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如图17所示，先让待测电阻与一电流表串联后接到电动势恒定的电源上，读出电流表示数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；然后将电阻箱与电流表串联后接到同一电源上，调节电阻箱的阻值，使电流表的示数仍为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，则电阻箱的读数即等于待测电阻的阻值．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2" o:spt="75" type="#_x0000_t75" style="height:82.3pt;width:90.45pt;" filled="f" o:preferrelative="t" stroked="f" coordsize="21600,21600">
            <v:path/>
            <v:fill on="f" focussize="0,0"/>
            <v:stroke on="f" joinstyle="miter"/>
            <v:imagedata r:id="rId65" r:href="rId6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图17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比较法测电阻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如图18所示，读得电阻箱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的阻值及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63" o:spt="75" type="#_x0000_t75" style="height:12pt;width:12.45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64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，可得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I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  <w:i/>
        </w:rPr>
        <w:instrText xml:space="preserve">,I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如果考虑电流表内阻的影响，则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</w:rPr>
        <w:t>)＝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A2</w:t>
      </w:r>
      <w:r>
        <w:rPr>
          <w:rFonts w:ascii="Times New Roman" w:hAnsi="Times New Roman" w:cs="Times New Roman"/>
        </w:rPr>
        <w:t>)．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"E:\\张潇\\2017\\一轮\\物理\\人教\\R7-49.TIF"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5" o:spt="75" alt="" type="#_x0000_t75" style="height:54.7pt;width:70.35pt;" filled="f" o:preferrelative="t" stroked="f" coordsize="21600,21600">
            <v:path/>
            <v:fill on="f" focussize="0,0"/>
            <v:stroke on="f"/>
            <v:imagedata r:id="rId67" r:href="rId6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图18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半偏法测电流表内阻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电路图如图19所示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"E:\\张潇\\2017\\一轮\\物理\\人教\\R7-50.TIF"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6" o:spt="75" alt="" type="#_x0000_t75" style="height:55.7pt;width:80pt;" filled="f" o:preferrelative="t" stroked="f" coordsize="21600,21600">
            <v:path/>
            <v:fill on="f" focussize="0,0"/>
            <v:stroke on="f"/>
            <v:imagedata r:id="rId69" r:href="rId7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图19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实验步骤：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(1)断开S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，闭合S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，调节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，使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67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71" r:href="rId7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的示数满偏为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(2)保持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不变，闭合S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，调节电阻箱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，使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"E:\\张潇\\2017\\一轮\\物理\\人教\\圈A.TIF"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68" o:spt="75" type="#_x0000_t75" style="height:12.45pt;width:12.45pt;" filled="f" o:preferrelative="t" stroked="f" coordsize="21600,21600">
            <v:path/>
            <v:fill on="f" focussize="0,0"/>
            <v:stroke on="f" joinstyle="miter"/>
            <v:imagedata r:id="rId71" r:href="rId7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I</w:instrText>
      </w:r>
      <w:r>
        <w:rPr>
          <w:rFonts w:ascii="Times New Roman" w:hAnsi="Times New Roman" w:cs="Times New Roman"/>
          <w:vertAlign w:val="subscript"/>
        </w:rPr>
        <w:instrText xml:space="preserve">g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(3)由上可得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69" o:spt="75" type="#_x0000_t75" style="height:7.7pt;width:2.5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例2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70" o:spt="75" type="#_x0000_t75" style="height:7.7pt;width:2.1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要测量某种合金的电阻率．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(1)若合金丝长度为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，直径为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，阻值为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，则其电阻率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＝________.用螺旋测微器测合金丝的直径如图20甲所示，读数为________ mm.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(2)图乙是测量合金丝阻值的原理图，S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是单刀双掷开关．根据原理图在图丙中将实物连线补充完整．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"E:\\张潇\\2017\\一轮\\物理\\人教\\R7-52A.TIF"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1" o:spt="75" type="#_x0000_t75" style="height:86.55pt;width:194.55pt;" filled="f" o:preferrelative="t" stroked="f" coordsize="21600,21600">
            <v:path/>
            <v:fill on="f" focussize="0,0"/>
            <v:stroke on="f" joinstyle="miter"/>
            <v:imagedata r:id="rId73" r:href="rId7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2" o:spt="75" type="#_x0000_t75" style="height:109.3pt;width:164.15pt;" filled="f" o:preferrelative="t" stroked="f" coordsize="21600,21600">
            <v:path/>
            <v:fill on="f" focussize="0,0"/>
            <v:stroke on="f" joinstyle="miter"/>
            <v:imagedata r:id="rId75" r:href="rId7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图20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(3)闭合S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，当S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处于位置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时，电压表和电流表的示数分别为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＝1.35 V，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＝0.30 A；当S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处于位置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时，电压表和电流表的示数分别为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＝0.92 V，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＝0.32 A．根据以上测量数据判断，当S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处于位置________(选填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)时，测量相对准确，测量值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＝________ Ω.(结果保留两位有效数字)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\f(π</w:instrText>
      </w:r>
      <w:r>
        <w:rPr>
          <w:rFonts w:ascii="Times New Roman" w:hAnsi="Times New Roman" w:cs="Times New Roman"/>
          <w:i/>
        </w:rPr>
        <w:instrText xml:space="preserve">RD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4</w:instrText>
      </w:r>
      <w:r>
        <w:rPr>
          <w:rFonts w:ascii="Times New Roman" w:hAnsi="Times New Roman" w:cs="Times New Roman"/>
          <w:i/>
        </w:rPr>
        <w:instrText xml:space="preserve">L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0.650　(2)如图所示　(3)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　2.9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"E:\\张潇\\2017\\一轮\\物理\\人教\\R7-52B.TIF"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3" o:spt="75" type="#_x0000_t75" style="height:102.85pt;width:163.3pt;" filled="f" o:preferrelative="t" stroked="f" coordsize="21600,21600">
            <v:path/>
            <v:fill on="f" focussize="0,0"/>
            <v:stroke on="f" joinstyle="miter"/>
            <v:imagedata r:id="rId77" r:href="rId7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(1)金属丝电阻：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U,I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L,S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L,</w:instrText>
      </w:r>
      <w:r>
        <w:rPr>
          <w:rFonts w:ascii="Times New Roman" w:hAnsi="Times New Roman" w:eastAsia="楷体_GB2312" w:cs="Times New Roman"/>
        </w:rPr>
        <w:instrText xml:space="preserve">π</w:instrText>
      </w:r>
      <w:r>
        <w:rPr>
          <w:rFonts w:ascii="Symbol" w:hAnsi="Symbol" w:eastAsia="楷体_GB2312" w:cs="Times New Roman"/>
        </w:rPr>
        <w:instrText xml:space="preserve"></w:instrText>
      </w:r>
      <w:r>
        <w:rPr>
          <w:rFonts w:ascii="Times New Roman" w:hAnsi="Times New Roman" w:eastAsia="楷体_GB2312" w:cs="Times New Roman"/>
        </w:rPr>
        <w:instrText xml:space="preserve">\f(</w:instrText>
      </w:r>
      <w:r>
        <w:rPr>
          <w:rFonts w:ascii="Times New Roman" w:hAnsi="Times New Roman" w:eastAsia="楷体_GB2312" w:cs="Times New Roman"/>
          <w:i/>
        </w:rPr>
        <w:instrText xml:space="preserve">D,</w:instrText>
      </w:r>
      <w:r>
        <w:rPr>
          <w:rFonts w:ascii="Times New Roman" w:hAnsi="Times New Roman" w:eastAsia="楷体_GB2312" w:cs="Times New Roman"/>
        </w:rPr>
        <w:instrText xml:space="preserve">2)</w:instrText>
      </w:r>
      <w:r>
        <w:rPr>
          <w:rFonts w:ascii="Symbol" w:hAnsi="Symbol" w:eastAsia="楷体_GB2312" w:cs="Times New Roman"/>
        </w:rPr>
        <w:instrText xml:space="preserve"></w:instrText>
      </w:r>
      <w:r>
        <w:rPr>
          <w:rFonts w:ascii="Times New Roman" w:hAnsi="Times New Roman" w:eastAsia="楷体_GB2312" w:cs="Times New Roman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，则电阻率：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\f(π</w:instrText>
      </w:r>
      <w:r>
        <w:rPr>
          <w:rFonts w:ascii="Times New Roman" w:hAnsi="Times New Roman" w:eastAsia="楷体_GB2312" w:cs="Times New Roman"/>
          <w:i/>
        </w:rPr>
        <w:instrText xml:space="preserve">RD</w:instrText>
      </w:r>
      <w:r>
        <w:rPr>
          <w:rFonts w:ascii="Times New Roman" w:hAnsi="Times New Roman" w:eastAsia="楷体_GB2312" w:cs="Times New Roman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4</w:instrText>
      </w:r>
      <w:r>
        <w:rPr>
          <w:rFonts w:ascii="Times New Roman" w:hAnsi="Times New Roman" w:eastAsia="楷体_GB2312" w:cs="Times New Roman"/>
          <w:i/>
        </w:rPr>
        <w:instrText xml:space="preserve">L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由图示螺旋测微器可知，其示数为：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0．5 mm＋15.0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>0.01 mm＝0.650 mm；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(3)根据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\f(Δ</w:instrText>
      </w:r>
      <w:r>
        <w:rPr>
          <w:rFonts w:ascii="Times New Roman" w:hAnsi="Times New Roman" w:eastAsia="楷体_GB2312" w:cs="Times New Roman"/>
          <w:i/>
        </w:rPr>
        <w:instrText xml:space="preserve">U,U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1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\f(1.35－0.92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1.35)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0.32，而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\f(Δ</w:instrText>
      </w:r>
      <w:r>
        <w:rPr>
          <w:rFonts w:ascii="Times New Roman" w:hAnsi="Times New Roman" w:eastAsia="楷体_GB2312" w:cs="Times New Roman"/>
          <w:i/>
        </w:rPr>
        <w:instrText xml:space="preserve">I,I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1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\f(0.32－0.30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0.30)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0.07，可知，电压表分流较大，因此必须采用电流表外接法，即S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处于位置</w:t>
      </w: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时，测量相对准确，根据欧姆定律，则有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i/>
          <w:vertAlign w:val="subscript"/>
        </w:rPr>
        <w:t>x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\f(0.92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0.32)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 xml:space="preserve"> Ω</w:t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2.9 Ω.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74" o:spt="75" type="#_x0000_t75" style="height:7.7pt;width:2.5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例3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75" o:spt="75" type="#_x0000_t75" style="height:7.7pt;width:2.1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(</w:t>
      </w:r>
      <w:r>
        <w:rPr>
          <w:rFonts w:ascii="Times New Roman" w:hAnsi="Times New Roman" w:eastAsia="楷体_GB2312" w:cs="Times New Roman"/>
        </w:rPr>
        <w:t>2016·全国</w:t>
      </w:r>
      <w:r>
        <w:rPr>
          <w:rFonts w:hAnsi="宋体" w:eastAsia="楷体_GB2312" w:cs="Times New Roman"/>
        </w:rPr>
        <w:t>Ⅱ</w:t>
      </w:r>
      <w:r>
        <w:rPr>
          <w:rFonts w:ascii="Times New Roman" w:hAnsi="Times New Roman" w:eastAsia="楷体_GB2312" w:cs="Times New Roman"/>
        </w:rPr>
        <w:t>卷·23</w:t>
      </w:r>
      <w:r>
        <w:rPr>
          <w:rFonts w:ascii="Times New Roman" w:hAnsi="Times New Roman" w:cs="Times New Roman"/>
        </w:rPr>
        <w:t>)某同学利用图21(a)所示电路测量量程为2.5 V的电压表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"E:\\张潇\\2017\\一轮\\物理\\人教\\V.TIF"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6" o:spt="75" type="#_x0000_t75" style="height:8.55pt;width:8.55pt;" filled="f" o:preferrelative="t" stroked="f" coordsize="21600,21600">
            <v:path/>
            <v:fill on="f" focussize="0,0"/>
            <v:stroke on="f" joinstyle="miter"/>
            <v:imagedata r:id="rId79" r:href="rId8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的内阻(内阻为数千欧姆)，可供选择的器材有：电阻箱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(最大阻值99 999.9 Ω)，滑动变阻器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(最大阻值50 Ω)，滑动变阻器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(最大阻值5 kΩ)，直流电源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(电动势3 V)，开关1个，导线若干．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"E:\\张潇\\2017\\一轮\\物理\\人教\\16W.TIF"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77" o:spt="75" alt="" type="#_x0000_t75" style="height:89.95pt;width:198.55pt;" filled="f" o:preferrelative="t" stroked="f" coordsize="21600,21600">
            <v:path/>
            <v:fill on="f" focussize="0,0"/>
            <v:stroke on="f"/>
            <v:imagedata r:id="rId81" r:href="rId8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图21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实验步骤如下：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按电路原理图(a)连接线路；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将电阻箱阻值调节为0，将滑动变阻器的滑片移到与图(a)中最左端所对应的位置，闭合开关S；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调节滑动变阻器，使电压表满偏；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保持滑动变阻器滑片的位置不变，调节电阻箱阻值，使电压表的示数为2.00 V，记下电阻箱的阻值．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回答下列问题：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(1)实验中应选择滑动变阻器________(填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(2)根据图(a)所示电路将图(b)中实物图连线．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(3)实验步骤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中记录的电阻箱阻值为630.0 Ω，若认为调节电阻箱时滑动变阻器上的分压不变，计算可得电压表的内阻为________Ω(结果保留到个位)．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(4)如果此电压表是由一个表头和电阻串联构成的，可推断该表头的满刻度电流为________(填正确答案标号)．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A．100 μA  B．250 μA  C．500 μA  D．1 mA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　(2)见解析图　(3)2 520　(4)D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(1)本实验测电压表的内阻，实验中电压表示数变化不大，则接入电阻箱后电路的总电阻变化不大，故需要滑动变阻器的最大阻值较小，故选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可减小实验误差．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(2)滑动变阻器为分压式接法，连接实物电路如图所示：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"E:\\张潇\\2017\\一轮\\物理\\人教\\16W101.TIF"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78" o:spt="75" alt="" type="#_x0000_t75" style="height:96.65pt;width:133.7pt;" filled="f" o:preferrelative="t" stroked="f" coordsize="21600,21600">
            <v:path/>
            <v:fill on="f" focussize="0,0"/>
            <v:stroke on="f"/>
            <v:imagedata r:id="rId83" r:href="rId8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(3)电压表和电阻箱串联，两端电压分别为2.00 V和0.50 V，则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V</w:t>
      </w:r>
      <w:r>
        <w:rPr>
          <w:rFonts w:ascii="Times New Roman" w:hAnsi="Times New Roman" w:eastAsia="楷体_GB2312" w:cs="Times New Roman"/>
        </w:rPr>
        <w:t>＝4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</w:rPr>
        <w:t>＝2 520 Ω.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(4)电压表的满偏电流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  <w:vertAlign w:val="subscript"/>
        </w:rPr>
        <w:t>g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U,R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V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\f(2.5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2 520)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 xml:space="preserve"> A</w:t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1 mA，故选项D正确．</w:t>
      </w:r>
    </w:p>
    <w:p>
      <w:pPr>
        <w:pStyle w:val="10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"E:\\张潇\\2017\\一轮\\物理\\人教\\题组阶梯突破.tif"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pict>
          <v:shape id="_x0000_i1079" o:spt="75" type="#_x0000_t75" style="height:17.15pt;width:72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3．小明同学通过实验探究某一金属电阻的阻值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随温度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的变化关系，已知该金属电阻在常温下的阻值约10 Ω，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随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的升高而增大，实验电路如图22所示，控温箱用以调节金属电阻的温度．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实验时闭合S，先将开关K与1端闭合，调节金属电阻的温度，分别记下温度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和电流表的相应示数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.然后将开关K与2端闭合，调节电阻箱使电流表的示数再次为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，分别记下电阻箱相应的示数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.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"E:\\张潇\\2017\\一轮\\物理\\人教\\16W71.TIF"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80" o:spt="75" type="#_x0000_t75" style="height:139.3pt;width:164.55pt;" filled="f" o:preferrelative="t" stroked="f" coordsize="21600,21600">
            <v:path/>
            <v:fill on="f" focussize="0,0"/>
            <v:stroke on="f" joinstyle="miter"/>
            <v:imagedata r:id="rId85" r:href="rId8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图22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(1)有以下两电流表，实验电路中应选用________．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A．量程0～100 mA，内阻约2 Ω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B．量程0～0.6 A，内阻可忽略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(2)实验过程中，要将电阻箱的阻值由9.9 Ω调节至10.0 Ω，需旋转图中电阻箱的旋钮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c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，正确的操作顺序是________．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将旋钮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由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0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旋转至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将旋钮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由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9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旋转至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0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将旋钮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由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9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旋转至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0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(3)实验记录的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的数据见下表</w:t>
      </w:r>
    </w:p>
    <w:tbl>
      <w:tblPr>
        <w:tblStyle w:val="14"/>
        <w:tblW w:w="549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3"/>
        <w:gridCol w:w="764"/>
        <w:gridCol w:w="764"/>
        <w:gridCol w:w="764"/>
        <w:gridCol w:w="764"/>
        <w:gridCol w:w="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温度</w:t>
            </w:r>
            <w:r>
              <w:rPr>
                <w:rFonts w:ascii="Times New Roman" w:hAnsi="Times New Roman" w:cs="Times New Roman"/>
                <w:i/>
              </w:rPr>
              <w:t>t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20.0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40.0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60.0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80.0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阻值</w:t>
            </w:r>
            <w:r>
              <w:rPr>
                <w:rFonts w:ascii="Times New Roman" w:hAnsi="Times New Roman" w:cs="Times New Roman"/>
                <w:i/>
              </w:rPr>
              <w:t>R</w:t>
            </w:r>
            <w:r>
              <w:rPr>
                <w:rFonts w:ascii="Times New Roman" w:hAnsi="Times New Roman" w:cs="Times New Roman"/>
              </w:rPr>
              <w:t>(Ω)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8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12.8</w:t>
            </w:r>
          </w:p>
        </w:tc>
      </w:tr>
    </w:tbl>
    <w:p>
      <w:pPr>
        <w:pStyle w:val="10"/>
        <w:tabs>
          <w:tab w:val="left" w:pos="3402"/>
        </w:tabs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请根据表中数据，在图23方格纸上作出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图线．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"E:\\张潇\\2017\\一轮\\物理\\人教\\16W72.TIF"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81" o:spt="75" type="#_x0000_t75" style="height:105.45pt;width:116.15pt;" filled="f" o:preferrelative="t" stroked="f" coordsize="21600,21600">
            <v:path/>
            <v:fill on="f" focussize="0,0"/>
            <v:stroke on="f" joinstyle="miter"/>
            <v:imagedata r:id="rId87" r:href="rId8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图23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由图线求得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随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的变化关系为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＝________Ω.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(1)A　(2)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>(或</w:t>
      </w:r>
      <w:r>
        <w:rPr>
          <w:rFonts w:hAnsi="宋体" w:cs="Times New Roman"/>
        </w:rPr>
        <w:t>①③②</w:t>
      </w:r>
      <w:r>
        <w:rPr>
          <w:rFonts w:ascii="Times New Roman" w:hAnsi="Times New Roman" w:cs="Times New Roman"/>
        </w:rPr>
        <w:t>)　(3)见解析图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0．04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＋8.8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(1)电路中电源电动势为1.5 V，金属电阻的阻值约为10 Ω，滑动变阻器电阻最大的为10 Ω，电流在0.075～0.15 A，则电流一般在0.1 A以内调整，为使电流读数更准确，应选用量程0～100 mA的电流表．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(2)调节电阻箱时按照先调大再调小的原则，旋转各旋钮的正确操作顺序是</w:t>
      </w:r>
      <w:r>
        <w:rPr>
          <w:rFonts w:hAnsi="宋体" w:eastAsia="楷体_GB2312" w:cs="Times New Roman"/>
        </w:rPr>
        <w:t>①②③</w:t>
      </w:r>
      <w:r>
        <w:rPr>
          <w:rFonts w:ascii="Times New Roman" w:hAnsi="Times New Roman" w:eastAsia="楷体_GB2312" w:cs="Times New Roman"/>
        </w:rPr>
        <w:t>(或</w:t>
      </w:r>
      <w:r>
        <w:rPr>
          <w:rFonts w:hAnsi="宋体" w:eastAsia="楷体_GB2312" w:cs="Times New Roman"/>
        </w:rPr>
        <w:t>①③②</w:t>
      </w:r>
      <w:r>
        <w:rPr>
          <w:rFonts w:ascii="Times New Roman" w:hAnsi="Times New Roman" w:eastAsia="楷体_GB2312" w:cs="Times New Roman"/>
        </w:rPr>
        <w:t>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t</w:t>
      </w:r>
      <w:r>
        <w:rPr>
          <w:rFonts w:ascii="Times New Roman" w:hAnsi="Times New Roman" w:eastAsia="楷体_GB2312" w:cs="Times New Roman"/>
        </w:rPr>
        <w:t>图象如图所示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"E:\\张潇\\2017\\一轮\\物理\\人教\\16W107.TIF"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82" o:spt="75" type="#_x0000_t75" style="height:110.55pt;width:108pt;" filled="f" o:preferrelative="t" stroked="f" coordsize="21600,21600">
            <v:path/>
            <v:fill on="f" focussize="0,0"/>
            <v:stroke on="f" joinstyle="miter"/>
            <v:imagedata r:id="rId89" r:href="rId9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由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t</w:t>
      </w:r>
      <w:r>
        <w:rPr>
          <w:rFonts w:ascii="Times New Roman" w:hAnsi="Times New Roman" w:eastAsia="楷体_GB2312" w:cs="Times New Roman"/>
        </w:rPr>
        <w:t>图象知，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</w:rPr>
        <w:t>＝0.04</w:t>
      </w:r>
      <w:r>
        <w:rPr>
          <w:rFonts w:ascii="Times New Roman" w:hAnsi="Times New Roman" w:eastAsia="楷体_GB2312" w:cs="Times New Roman"/>
          <w:i/>
        </w:rPr>
        <w:t>t</w:t>
      </w:r>
      <w:r>
        <w:rPr>
          <w:rFonts w:ascii="Times New Roman" w:hAnsi="Times New Roman" w:eastAsia="楷体_GB2312" w:cs="Times New Roman"/>
        </w:rPr>
        <w:t>＋8.8 Ω.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4．某同学用伏安法测量导体的电阻，现有量程为3 V、内阻约为3 kΩ的电压表和量程为0.6 A、内阻约为0.1 Ω的电流表．采用分压电路接线，图24甲是实物的部分连线图，待测电阻为图乙中的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，其阻值约为5 Ω.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"E:\\张潇\\2017\\一轮\\物理\\人教\\16W134.TIF"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83" o:spt="75" alt="" type="#_x0000_t75" style="height:99.75pt;width:192.45pt;" filled="f" o:preferrelative="t" stroked="f" coordsize="21600,21600">
            <v:path/>
            <v:fill on="f" focussize="0,0"/>
            <v:stroke on="f"/>
            <v:imagedata r:id="rId91" r:href="rId9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bookmarkStart w:id="0" w:name="_GoBack"/>
      <w:bookmarkEnd w:id="0"/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图24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阻值的最优连接方式为导线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连接________(填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)、导线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连接________(填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(2)正确接线测得实验数据如表，用作图法求得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的阻值为________Ω.</w:t>
      </w:r>
    </w:p>
    <w:tbl>
      <w:tblPr>
        <w:tblStyle w:val="14"/>
        <w:tblW w:w="53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764"/>
        <w:gridCol w:w="764"/>
        <w:gridCol w:w="764"/>
        <w:gridCol w:w="764"/>
        <w:gridCol w:w="764"/>
        <w:gridCol w:w="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1.60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</w:rPr>
              <w:t>/A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7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</w:t>
            </w:r>
          </w:p>
        </w:tc>
      </w:tr>
    </w:tbl>
    <w:p>
      <w:pPr>
        <w:pStyle w:val="10"/>
        <w:tabs>
          <w:tab w:val="left" w:pos="3402"/>
        </w:tabs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(3)已知图乙中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是材料相同、厚度相等、表面为正方形的两导体，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的边长是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10)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，若测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的阻值，则最优的连线应选________(填选项)．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d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  <w:i/>
        </w:rPr>
        <w:t>d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　(2)见解析图　4.6(4.4～4.7均可)　(3)B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(1)因电压表的内阻远大于待测电阻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的阻值，则电流表采用外接法，而滑动变阻器应采用分压式接法，故测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阻值的最优连接方式为导线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连接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，导线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连接</w:t>
      </w:r>
      <w:r>
        <w:rPr>
          <w:rFonts w:ascii="Times New Roman" w:hAnsi="Times New Roman" w:eastAsia="楷体_GB2312" w:cs="Times New Roman"/>
          <w:i/>
        </w:rPr>
        <w:t>d</w:t>
      </w:r>
      <w:r>
        <w:rPr>
          <w:rFonts w:ascii="Times New Roman" w:hAnsi="Times New Roman" w:eastAsia="楷体_GB2312" w:cs="Times New Roman"/>
        </w:rPr>
        <w:t>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(2)建立坐标系描点连线如图所示，则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\f(Δ</w:instrText>
      </w:r>
      <w:r>
        <w:rPr>
          <w:rFonts w:ascii="Times New Roman" w:hAnsi="Times New Roman" w:eastAsia="楷体_GB2312" w:cs="Times New Roman"/>
          <w:i/>
        </w:rPr>
        <w:instrText xml:space="preserve">U,</w:instrText>
      </w:r>
      <w:r>
        <w:rPr>
          <w:rFonts w:ascii="Times New Roman" w:hAnsi="Times New Roman" w:eastAsia="楷体_GB2312" w:cs="Times New Roman"/>
        </w:rPr>
        <w:instrText xml:space="preserve">Δ</w:instrText>
      </w:r>
      <w:r>
        <w:rPr>
          <w:rFonts w:ascii="Times New Roman" w:hAnsi="Times New Roman" w:eastAsia="楷体_GB2312" w:cs="Times New Roman"/>
          <w:i/>
        </w:rPr>
        <w:instrText xml:space="preserve">I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\f(2.6</w:instrText>
      </w:r>
      <w:r>
        <w:rPr>
          <w:rFonts w:ascii="Times New Roman" w:hAnsi="Times New Roman" w:eastAsia="楷体_GB2312" w:cs="Times New Roman"/>
          <w:i/>
        </w:rPr>
        <w:instrText xml:space="preserve">,</w:instrText>
      </w:r>
      <w:r>
        <w:rPr>
          <w:rFonts w:ascii="Times New Roman" w:hAnsi="Times New Roman" w:eastAsia="楷体_GB2312" w:cs="Times New Roman"/>
        </w:rPr>
        <w:instrText xml:space="preserve">0.58)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 xml:space="preserve"> Ω</w:t>
      </w:r>
      <w:r>
        <w:rPr>
          <w:rFonts w:hAnsi="宋体" w:eastAsia="楷体_GB2312" w:cs="Times New Roman"/>
        </w:rPr>
        <w:t>≈</w:t>
      </w:r>
      <w:r>
        <w:rPr>
          <w:rFonts w:ascii="Times New Roman" w:hAnsi="Times New Roman" w:eastAsia="楷体_GB2312" w:cs="Times New Roman"/>
        </w:rPr>
        <w:t>4.5 Ω；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"E:\\张潇\\2017\\一轮\\物理\\人教\\16W135.TIF"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84" o:spt="75" type="#_x0000_t75" style="height:125.15pt;width:158.55pt;" filled="f" o:preferrelative="t" stroked="f" coordsize="21600,21600">
            <v:path/>
            <v:fill on="f" focussize="0,0"/>
            <v:stroke on="f" joinstyle="miter"/>
            <v:imagedata r:id="rId93" r:href="rId9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(3)设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的边长为</w:t>
      </w:r>
      <w:r>
        <w:rPr>
          <w:rFonts w:ascii="Times New Roman" w:hAnsi="Times New Roman" w:eastAsia="楷体_GB2312" w:cs="Times New Roman"/>
          <w:i/>
        </w:rPr>
        <w:t>l</w:t>
      </w:r>
      <w:r>
        <w:rPr>
          <w:rFonts w:ascii="Times New Roman" w:hAnsi="Times New Roman" w:eastAsia="楷体_GB2312" w:cs="Times New Roman"/>
        </w:rPr>
        <w:t>，厚度为</w:t>
      </w:r>
      <w:r>
        <w:rPr>
          <w:rFonts w:ascii="Times New Roman" w:hAnsi="Times New Roman" w:eastAsia="楷体_GB2312" w:cs="Times New Roman"/>
          <w:i/>
        </w:rPr>
        <w:t>h</w:t>
      </w:r>
      <w:r>
        <w:rPr>
          <w:rFonts w:ascii="Times New Roman" w:hAnsi="Times New Roman" w:eastAsia="楷体_GB2312" w:cs="Times New Roman"/>
        </w:rPr>
        <w:t>，电阻率为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t>，根据电阻定律，得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l,hl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ρ,h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，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ρ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\f(\f(</w:instrText>
      </w:r>
      <w:r>
        <w:rPr>
          <w:rFonts w:ascii="Times New Roman" w:hAnsi="Times New Roman" w:eastAsia="楷体_GB2312" w:cs="Times New Roman"/>
          <w:i/>
        </w:rPr>
        <w:instrText xml:space="preserve">l,</w:instrText>
      </w:r>
      <w:r>
        <w:rPr>
          <w:rFonts w:ascii="Times New Roman" w:hAnsi="Times New Roman" w:eastAsia="楷体_GB2312" w:cs="Times New Roman"/>
        </w:rPr>
        <w:instrText xml:space="preserve">10)</w:instrText>
      </w:r>
      <w:r>
        <w:rPr>
          <w:rFonts w:ascii="Times New Roman" w:hAnsi="Times New Roman" w:eastAsia="楷体_GB2312" w:cs="Times New Roman"/>
          <w:i/>
        </w:rPr>
        <w:instrText xml:space="preserve">,h</w:instrText>
      </w:r>
      <w:r>
        <w:rPr>
          <w:rFonts w:ascii="Times New Roman" w:hAnsi="Times New Roman" w:eastAsia="楷体_GB2312" w:cs="Times New Roman"/>
        </w:rPr>
        <w:instrText xml:space="preserve">\f(</w:instrText>
      </w:r>
      <w:r>
        <w:rPr>
          <w:rFonts w:ascii="Times New Roman" w:hAnsi="Times New Roman" w:eastAsia="楷体_GB2312" w:cs="Times New Roman"/>
          <w:i/>
        </w:rPr>
        <w:instrText xml:space="preserve">l,</w:instrText>
      </w:r>
      <w:r>
        <w:rPr>
          <w:rFonts w:ascii="Times New Roman" w:hAnsi="Times New Roman" w:eastAsia="楷体_GB2312" w:cs="Times New Roman"/>
        </w:rPr>
        <w:instrText xml:space="preserve">10))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ρ,h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，要测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的阻值，与测量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一样，最优的连线应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连接</w:t>
      </w:r>
      <w:r>
        <w:rPr>
          <w:rFonts w:ascii="Times New Roman" w:hAnsi="Times New Roman" w:eastAsia="楷体_GB2312" w:cs="Times New Roman"/>
          <w:i/>
        </w:rPr>
        <w:t>a</w:t>
      </w:r>
      <w:r>
        <w:rPr>
          <w:rFonts w:ascii="Times New Roman" w:hAnsi="Times New Roman" w:eastAsia="楷体_GB2312" w:cs="Times New Roman"/>
        </w:rPr>
        <w:t>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连接</w:t>
      </w:r>
      <w:r>
        <w:rPr>
          <w:rFonts w:ascii="Times New Roman" w:hAnsi="Times New Roman" w:eastAsia="楷体_GB2312" w:cs="Times New Roman"/>
          <w:i/>
        </w:rPr>
        <w:t>d</w:t>
      </w:r>
      <w:r>
        <w:rPr>
          <w:rFonts w:ascii="Times New Roman" w:hAnsi="Times New Roman" w:eastAsia="楷体_GB2312" w:cs="Times New Roman"/>
        </w:rPr>
        <w:t>，选项B正确．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5．用以下器材测量待测电阻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的阻值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A．待测电阻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：阻值约为200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B．电源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：电动势为3.0 V，内阻可忽略不计；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C．电流表A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：量程为0～10 mA，内电阻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＝20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D．电流表A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：量程为0～20 mA，内电阻约为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Ansi="宋体" w:cs="Times New Roman"/>
        </w:rPr>
        <w:t>≈</w:t>
      </w:r>
      <w:r>
        <w:rPr>
          <w:rFonts w:ascii="Times New Roman" w:hAnsi="Times New Roman" w:cs="Times New Roman"/>
        </w:rPr>
        <w:t>8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E．定值电阻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：阻值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＝80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F．滑动变阻器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：最大阻值为10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G．滑动变阻器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：最大阻值为200 Ω；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H．单刀单掷开关S，导线若干．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(1)为了测量电阻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，现有甲、乙、丙三位同学设计了以下的实验电路图(如图25)，你认为正确的是________；(填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甲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"E:\\张潇\\2017\\一轮\\物理\\人教\\R7-53.TIF"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85" o:spt="75" type="#_x0000_t75" style="height:207.85pt;width:212.55pt;" filled="f" o:preferrelative="t" stroked="f" coordsize="21600,21600">
            <v:path/>
            <v:fill on="f" focussize="0,0"/>
            <v:stroke on="f" joinstyle="miter"/>
            <v:imagedata r:id="rId95" r:href="rId9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图25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(2)滑动变阻器应该选________；在闭合开关前，滑动变阻器的滑片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应置于________端；(填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(3)若某次测量中电流表A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，电流表A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.则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的表达式为：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＝________.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(1)乙　(2)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　(3)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I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Symbol" w:hAnsi="Symbol" w:cs="Times New Roman"/>
        </w:rPr>
        <w:instrText xml:space="preserve">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Symbol" w:hAnsi="Symbol" w:cs="Times New Roman"/>
        </w:rPr>
        <w:instrText xml:space="preserve"></w:instrText>
      </w:r>
      <w:r>
        <w:rPr>
          <w:rFonts w:ascii="Times New Roman" w:hAnsi="Times New Roman" w:cs="Times New Roman"/>
          <w:i/>
        </w:rPr>
        <w:instrText xml:space="preserve">,I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－</w:instrText>
      </w:r>
      <w:r>
        <w:rPr>
          <w:rFonts w:ascii="Times New Roman" w:hAnsi="Times New Roman" w:cs="Times New Roman"/>
          <w:i/>
        </w:rPr>
        <w:instrText xml:space="preserve">I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(1)所给的三个电路图中，乙图可明确确定两支路的电流值和含有电流表的支路的电阻值，由此可确定待测阻值．故乙图正确．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(2)因乙图为滑动变阻器的分压式接法，则应用小阻值的变阻器．故应选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，闭合开关前要让测量电路电压由小变大，故滑片</w:t>
      </w:r>
      <w:r>
        <w:rPr>
          <w:rFonts w:ascii="Times New Roman" w:hAnsi="Times New Roman" w:eastAsia="楷体_GB2312" w:cs="Times New Roman"/>
          <w:i/>
        </w:rPr>
        <w:t>P</w:t>
      </w:r>
      <w:r>
        <w:rPr>
          <w:rFonts w:ascii="Times New Roman" w:hAnsi="Times New Roman" w:eastAsia="楷体_GB2312" w:cs="Times New Roman"/>
        </w:rPr>
        <w:t>应置于</w:t>
      </w:r>
      <w:r>
        <w:rPr>
          <w:rFonts w:ascii="Times New Roman" w:hAnsi="Times New Roman" w:eastAsia="楷体_GB2312" w:cs="Times New Roman"/>
          <w:i/>
        </w:rPr>
        <w:t>b</w:t>
      </w:r>
      <w:r>
        <w:rPr>
          <w:rFonts w:ascii="Times New Roman" w:hAnsi="Times New Roman" w:eastAsia="楷体_GB2312" w:cs="Times New Roman"/>
        </w:rPr>
        <w:t>端．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(3)由并联电路特点：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i/>
          <w:vertAlign w:val="subscript"/>
        </w:rPr>
        <w:t>x</w:t>
      </w:r>
      <w:r>
        <w:rPr>
          <w:rFonts w:ascii="Times New Roman" w:hAnsi="Times New Roman" w:eastAsia="楷体_GB2312" w:cs="Times New Roman"/>
        </w:rPr>
        <w:t>(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－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)＝(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0</w:t>
      </w:r>
      <w:r>
        <w:rPr>
          <w:rFonts w:ascii="Times New Roman" w:hAnsi="Times New Roman" w:eastAsia="楷体_GB2312" w:cs="Times New Roman"/>
        </w:rPr>
        <w:t>＋</w:t>
      </w: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)</w:t>
      </w:r>
      <w:r>
        <w:rPr>
          <w:rFonts w:ascii="Times New Roman" w:hAnsi="Times New Roman" w:eastAsia="楷体_GB2312" w:cs="Times New Roman"/>
          <w:i/>
        </w:rPr>
        <w:t>I</w:t>
      </w:r>
      <w:r>
        <w:rPr>
          <w:rFonts w:ascii="Times New Roman" w:hAnsi="Times New Roman" w:eastAsia="楷体_GB2312" w:cs="Times New Roman"/>
          <w:vertAlign w:val="subscript"/>
        </w:rPr>
        <w:t>1</w:t>
      </w:r>
      <w:r>
        <w:rPr>
          <w:rFonts w:ascii="Times New Roman" w:hAnsi="Times New Roman" w:eastAsia="楷体_GB2312" w:cs="Times New Roman"/>
        </w:rPr>
        <w:t>得：</w:t>
      </w:r>
    </w:p>
    <w:p>
      <w:pPr>
        <w:pStyle w:val="10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  <w:i/>
        </w:rPr>
        <w:t>R</w:t>
      </w:r>
      <w:r>
        <w:rPr>
          <w:rFonts w:ascii="Times New Roman" w:hAnsi="Times New Roman" w:eastAsia="楷体_GB2312" w:cs="Times New Roman"/>
          <w:i/>
          <w:vertAlign w:val="subscript"/>
        </w:rPr>
        <w:t>x</w:t>
      </w:r>
      <w:r>
        <w:rPr>
          <w:rFonts w:ascii="Times New Roman" w:hAnsi="Times New Roman" w:eastAsia="楷体_GB2312" w:cs="Times New Roman"/>
        </w:rPr>
        <w:t>＝</w:t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eq \f(</w:instrText>
      </w:r>
      <w:r>
        <w:rPr>
          <w:rFonts w:ascii="Times New Roman" w:hAnsi="Times New Roman" w:eastAsia="楷体_GB2312" w:cs="Times New Roman"/>
          <w:i/>
        </w:rPr>
        <w:instrText xml:space="preserve">I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1</w:instrText>
      </w:r>
      <w:r>
        <w:rPr>
          <w:rFonts w:ascii="Symbol" w:hAnsi="Symbol" w:eastAsia="楷体_GB2312" w:cs="Times New Roman"/>
        </w:rPr>
        <w:instrText xml:space="preserve"></w:instrText>
      </w:r>
      <w:r>
        <w:rPr>
          <w:rFonts w:ascii="Times New Roman" w:hAnsi="Times New Roman" w:eastAsia="楷体_GB2312" w:cs="Times New Roman"/>
          <w:i/>
        </w:rPr>
        <w:instrText xml:space="preserve">R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0</w:instrText>
      </w:r>
      <w:r>
        <w:rPr>
          <w:rFonts w:ascii="Times New Roman" w:hAnsi="Times New Roman" w:eastAsia="楷体_GB2312" w:cs="Times New Roman"/>
        </w:rPr>
        <w:instrText xml:space="preserve">＋</w:instrText>
      </w:r>
      <w:r>
        <w:rPr>
          <w:rFonts w:ascii="Times New Roman" w:hAnsi="Times New Roman" w:eastAsia="楷体_GB2312" w:cs="Times New Roman"/>
          <w:i/>
        </w:rPr>
        <w:instrText xml:space="preserve">r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1</w:instrText>
      </w:r>
      <w:r>
        <w:rPr>
          <w:rFonts w:ascii="Symbol" w:hAnsi="Symbol" w:eastAsia="楷体_GB2312" w:cs="Times New Roman"/>
        </w:rPr>
        <w:instrText xml:space="preserve"></w:instrText>
      </w:r>
      <w:r>
        <w:rPr>
          <w:rFonts w:ascii="Times New Roman" w:hAnsi="Times New Roman" w:eastAsia="楷体_GB2312" w:cs="Times New Roman"/>
          <w:i/>
        </w:rPr>
        <w:instrText xml:space="preserve">,I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2</w:instrText>
      </w:r>
      <w:r>
        <w:rPr>
          <w:rFonts w:ascii="Times New Roman" w:hAnsi="Times New Roman" w:eastAsia="楷体_GB2312" w:cs="Times New Roman"/>
        </w:rPr>
        <w:instrText xml:space="preserve">－</w:instrText>
      </w:r>
      <w:r>
        <w:rPr>
          <w:rFonts w:ascii="Times New Roman" w:hAnsi="Times New Roman" w:eastAsia="楷体_GB2312" w:cs="Times New Roman"/>
          <w:i/>
        </w:rPr>
        <w:instrText xml:space="preserve">I</w:instrText>
      </w:r>
      <w:r>
        <w:rPr>
          <w:rFonts w:ascii="Times New Roman" w:hAnsi="Times New Roman" w:eastAsia="楷体_GB2312" w:cs="Times New Roman"/>
          <w:vertAlign w:val="subscript"/>
        </w:rPr>
        <w:instrText xml:space="preserve">1</w:instrText>
      </w:r>
      <w:r>
        <w:rPr>
          <w:rFonts w:ascii="Times New Roman" w:hAnsi="Times New Roman" w:eastAsia="楷体_GB2312" w:cs="Times New Roman"/>
        </w:rPr>
        <w:instrText xml:space="preserve">)</w:instrTex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t>.</w:t>
      </w:r>
    </w:p>
    <w:sectPr>
      <w:footerReference r:id="rId3" w:type="default"/>
      <w:pgSz w:w="11906" w:h="16838"/>
      <w:pgMar w:top="1440" w:right="1753" w:bottom="1440" w:left="175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1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41D9"/>
    <w:rsid w:val="00065AA5"/>
    <w:rsid w:val="001B77EE"/>
    <w:rsid w:val="0028491D"/>
    <w:rsid w:val="003446AD"/>
    <w:rsid w:val="006476B7"/>
    <w:rsid w:val="007C4F65"/>
    <w:rsid w:val="00830078"/>
    <w:rsid w:val="00846C1D"/>
    <w:rsid w:val="00894F77"/>
    <w:rsid w:val="00BF7BEE"/>
    <w:rsid w:val="00D441D9"/>
    <w:rsid w:val="00E54DD7"/>
    <w:rsid w:val="476D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3">
    <w:name w:val="Default Paragraph Font"/>
    <w:semiHidden/>
    <w:qFormat/>
    <w:uiPriority w:val="0"/>
  </w:style>
  <w:style w:type="table" w:default="1" w:styleId="1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customXml" Target="../customXml/item1.xml"/><Relationship Id="rId96" Type="http://schemas.openxmlformats.org/officeDocument/2006/relationships/image" Target="R7-53.TIF" TargetMode="External"/><Relationship Id="rId95" Type="http://schemas.openxmlformats.org/officeDocument/2006/relationships/image" Target="media/image46.png"/><Relationship Id="rId94" Type="http://schemas.openxmlformats.org/officeDocument/2006/relationships/image" Target="16W135.TIF" TargetMode="External"/><Relationship Id="rId93" Type="http://schemas.openxmlformats.org/officeDocument/2006/relationships/image" Target="media/image45.png"/><Relationship Id="rId92" Type="http://schemas.openxmlformats.org/officeDocument/2006/relationships/image" Target="16W134.TIF" TargetMode="External"/><Relationship Id="rId91" Type="http://schemas.openxmlformats.org/officeDocument/2006/relationships/image" Target="media/image44.png"/><Relationship Id="rId90" Type="http://schemas.openxmlformats.org/officeDocument/2006/relationships/image" Target="16W107.TIF" TargetMode="External"/><Relationship Id="rId9" Type="http://schemas.openxmlformats.org/officeDocument/2006/relationships/image" Target="media/image3.png"/><Relationship Id="rId89" Type="http://schemas.openxmlformats.org/officeDocument/2006/relationships/image" Target="media/image43.png"/><Relationship Id="rId88" Type="http://schemas.openxmlformats.org/officeDocument/2006/relationships/image" Target="16W72.TIF" TargetMode="External"/><Relationship Id="rId87" Type="http://schemas.openxmlformats.org/officeDocument/2006/relationships/image" Target="media/image42.png"/><Relationship Id="rId86" Type="http://schemas.openxmlformats.org/officeDocument/2006/relationships/image" Target="16W71.TIF" TargetMode="External"/><Relationship Id="rId85" Type="http://schemas.openxmlformats.org/officeDocument/2006/relationships/image" Target="media/image41.png"/><Relationship Id="rId84" Type="http://schemas.openxmlformats.org/officeDocument/2006/relationships/image" Target="16W101.TIF" TargetMode="External"/><Relationship Id="rId83" Type="http://schemas.openxmlformats.org/officeDocument/2006/relationships/image" Target="media/image40.png"/><Relationship Id="rId82" Type="http://schemas.openxmlformats.org/officeDocument/2006/relationships/image" Target="16W.TIF" TargetMode="External"/><Relationship Id="rId81" Type="http://schemas.openxmlformats.org/officeDocument/2006/relationships/image" Target="media/image39.png"/><Relationship Id="rId80" Type="http://schemas.openxmlformats.org/officeDocument/2006/relationships/image" Target="V.TIF" TargetMode="External"/><Relationship Id="rId8" Type="http://schemas.openxmlformats.org/officeDocument/2006/relationships/image" Target="R7-20.TIF" TargetMode="External"/><Relationship Id="rId79" Type="http://schemas.openxmlformats.org/officeDocument/2006/relationships/image" Target="media/image38.png"/><Relationship Id="rId78" Type="http://schemas.openxmlformats.org/officeDocument/2006/relationships/image" Target="R7-52B.TIF" TargetMode="External"/><Relationship Id="rId77" Type="http://schemas.openxmlformats.org/officeDocument/2006/relationships/image" Target="media/image37.png"/><Relationship Id="rId76" Type="http://schemas.openxmlformats.org/officeDocument/2006/relationships/image" Target="R7-52.TIF" TargetMode="External"/><Relationship Id="rId75" Type="http://schemas.openxmlformats.org/officeDocument/2006/relationships/image" Target="media/image36.png"/><Relationship Id="rId74" Type="http://schemas.openxmlformats.org/officeDocument/2006/relationships/image" Target="R7-52A.TIF" TargetMode="External"/><Relationship Id="rId73" Type="http://schemas.openxmlformats.org/officeDocument/2006/relationships/image" Target="media/image35.png"/><Relationship Id="rId72" Type="http://schemas.openxmlformats.org/officeDocument/2006/relationships/image" Target="&#22280;A.TIF" TargetMode="External"/><Relationship Id="rId71" Type="http://schemas.openxmlformats.org/officeDocument/2006/relationships/image" Target="media/image34.png"/><Relationship Id="rId70" Type="http://schemas.openxmlformats.org/officeDocument/2006/relationships/image" Target="R7-50.TIF" TargetMode="External"/><Relationship Id="rId7" Type="http://schemas.openxmlformats.org/officeDocument/2006/relationships/image" Target="media/image2.png"/><Relationship Id="rId69" Type="http://schemas.openxmlformats.org/officeDocument/2006/relationships/image" Target="media/image33.png"/><Relationship Id="rId68" Type="http://schemas.openxmlformats.org/officeDocument/2006/relationships/image" Target="R7-49.TIF" TargetMode="External"/><Relationship Id="rId67" Type="http://schemas.openxmlformats.org/officeDocument/2006/relationships/image" Target="media/image32.png"/><Relationship Id="rId66" Type="http://schemas.openxmlformats.org/officeDocument/2006/relationships/image" Target="R7-48.TIF" TargetMode="External"/><Relationship Id="rId65" Type="http://schemas.openxmlformats.org/officeDocument/2006/relationships/image" Target="media/image31.png"/><Relationship Id="rId64" Type="http://schemas.openxmlformats.org/officeDocument/2006/relationships/image" Target="R7-47.TIF" TargetMode="External"/><Relationship Id="rId63" Type="http://schemas.openxmlformats.org/officeDocument/2006/relationships/image" Target="media/image30.png"/><Relationship Id="rId62" Type="http://schemas.openxmlformats.org/officeDocument/2006/relationships/image" Target="&#22280;V2.TIF" TargetMode="External"/><Relationship Id="rId61" Type="http://schemas.openxmlformats.org/officeDocument/2006/relationships/image" Target="media/image29.png"/><Relationship Id="rId60" Type="http://schemas.openxmlformats.org/officeDocument/2006/relationships/image" Target="&#22280;V1.TIF" TargetMode="External"/><Relationship Id="rId6" Type="http://schemas.openxmlformats.org/officeDocument/2006/relationships/image" Target="&#36807;&#22909;&#21452;&#22522;&#20851;&#23454;&#39564;.tif" TargetMode="External"/><Relationship Id="rId59" Type="http://schemas.openxmlformats.org/officeDocument/2006/relationships/image" Target="media/image28.png"/><Relationship Id="rId58" Type="http://schemas.openxmlformats.org/officeDocument/2006/relationships/image" Target="R7-44.TIF" TargetMode="External"/><Relationship Id="rId57" Type="http://schemas.openxmlformats.org/officeDocument/2006/relationships/image" Target="media/image27.png"/><Relationship Id="rId56" Type="http://schemas.openxmlformats.org/officeDocument/2006/relationships/image" Target="&#22280;A2.TIF" TargetMode="External"/><Relationship Id="rId55" Type="http://schemas.openxmlformats.org/officeDocument/2006/relationships/image" Target="media/image26.png"/><Relationship Id="rId54" Type="http://schemas.openxmlformats.org/officeDocument/2006/relationships/image" Target="&#22280;A1.TIF" TargetMode="External"/><Relationship Id="rId53" Type="http://schemas.openxmlformats.org/officeDocument/2006/relationships/image" Target="media/image25.png"/><Relationship Id="rId52" Type="http://schemas.openxmlformats.org/officeDocument/2006/relationships/image" Target="R7-40.TIF" TargetMode="External"/><Relationship Id="rId51" Type="http://schemas.openxmlformats.org/officeDocument/2006/relationships/image" Target="media/image24.png"/><Relationship Id="rId50" Type="http://schemas.openxmlformats.org/officeDocument/2006/relationships/image" Target="R7-40A.TIF" TargetMode="External"/><Relationship Id="rId5" Type="http://schemas.openxmlformats.org/officeDocument/2006/relationships/image" Target="media/image1.png"/><Relationship Id="rId49" Type="http://schemas.openxmlformats.org/officeDocument/2006/relationships/image" Target="media/image23.png"/><Relationship Id="rId48" Type="http://schemas.openxmlformats.org/officeDocument/2006/relationships/image" Target="R7-39.TIF" TargetMode="External"/><Relationship Id="rId47" Type="http://schemas.openxmlformats.org/officeDocument/2006/relationships/image" Target="media/image22.png"/><Relationship Id="rId46" Type="http://schemas.openxmlformats.org/officeDocument/2006/relationships/image" Target="R7-39A.TIF" TargetMode="External"/><Relationship Id="rId45" Type="http://schemas.openxmlformats.org/officeDocument/2006/relationships/image" Target="media/image21.png"/><Relationship Id="rId44" Type="http://schemas.openxmlformats.org/officeDocument/2006/relationships/image" Target="R7-38.TIF" TargetMode="External"/><Relationship Id="rId43" Type="http://schemas.openxmlformats.org/officeDocument/2006/relationships/image" Target="media/image20.png"/><Relationship Id="rId42" Type="http://schemas.openxmlformats.org/officeDocument/2006/relationships/image" Target="R7-37.TIF" TargetMode="External"/><Relationship Id="rId41" Type="http://schemas.openxmlformats.org/officeDocument/2006/relationships/image" Target="media/image19.png"/><Relationship Id="rId40" Type="http://schemas.openxmlformats.org/officeDocument/2006/relationships/image" Target="R7-31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8.png"/><Relationship Id="rId38" Type="http://schemas.openxmlformats.org/officeDocument/2006/relationships/image" Target="R7-30.TIF" TargetMode="External"/><Relationship Id="rId37" Type="http://schemas.openxmlformats.org/officeDocument/2006/relationships/image" Target="media/image17.png"/><Relationship Id="rId36" Type="http://schemas.openxmlformats.org/officeDocument/2006/relationships/image" Target="R7-29.TIF" TargetMode="External"/><Relationship Id="rId35" Type="http://schemas.openxmlformats.org/officeDocument/2006/relationships/image" Target="media/image16.png"/><Relationship Id="rId34" Type="http://schemas.openxmlformats.org/officeDocument/2006/relationships/image" Target="&#39064;&#32452;&#38454;&#26799;&#31361;&#30772;.tif" TargetMode="External"/><Relationship Id="rId33" Type="http://schemas.openxmlformats.org/officeDocument/2006/relationships/image" Target="media/image15.png"/><Relationship Id="rId32" Type="http://schemas.openxmlformats.org/officeDocument/2006/relationships/image" Target="R7-25.TIF" TargetMode="External"/><Relationship Id="rId31" Type="http://schemas.openxmlformats.org/officeDocument/2006/relationships/image" Target="media/image14.png"/><Relationship Id="rId30" Type="http://schemas.openxmlformats.org/officeDocument/2006/relationships/image" Target="R7-24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R7-23.TIF" TargetMode="External"/><Relationship Id="rId27" Type="http://schemas.openxmlformats.org/officeDocument/2006/relationships/image" Target="media/image12.png"/><Relationship Id="rId26" Type="http://schemas.openxmlformats.org/officeDocument/2006/relationships/image" Target="&#21491;&#25324;.tif" TargetMode="External"/><Relationship Id="rId25" Type="http://schemas.openxmlformats.org/officeDocument/2006/relationships/image" Target="media/image11.png"/><Relationship Id="rId24" Type="http://schemas.openxmlformats.org/officeDocument/2006/relationships/image" Target="&#24038;&#25324;.tif" TargetMode="External"/><Relationship Id="rId23" Type="http://schemas.openxmlformats.org/officeDocument/2006/relationships/image" Target="media/image10.png"/><Relationship Id="rId22" Type="http://schemas.openxmlformats.org/officeDocument/2006/relationships/image" Target="&#30740;&#36879;&#21629;&#39064;&#28857;3a.tif" TargetMode="External"/><Relationship Id="rId21" Type="http://schemas.openxmlformats.org/officeDocument/2006/relationships/image" Target="media/image9.png"/><Relationship Id="rId20" Type="http://schemas.openxmlformats.org/officeDocument/2006/relationships/image" Target="R7-21A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&#35268;&#24459;&#26041;&#27861;&#24635;&#32467;.tif" TargetMode="External"/><Relationship Id="rId17" Type="http://schemas.openxmlformats.org/officeDocument/2006/relationships/image" Target="media/image7.png"/><Relationship Id="rId16" Type="http://schemas.openxmlformats.org/officeDocument/2006/relationships/image" Target="R7-20A&#21152;.TIF" TargetMode="External"/><Relationship Id="rId15" Type="http://schemas.openxmlformats.org/officeDocument/2006/relationships/image" Target="media/image6.png"/><Relationship Id="rId14" Type="http://schemas.openxmlformats.org/officeDocument/2006/relationships/image" Target="&#22522;&#26412;&#23454;&#39564;&#35201;&#27714;.tif" TargetMode="External"/><Relationship Id="rId13" Type="http://schemas.openxmlformats.org/officeDocument/2006/relationships/image" Target="media/image5.png"/><Relationship Id="rId12" Type="http://schemas.openxmlformats.org/officeDocument/2006/relationships/image" Target="R7-22.TIF" TargetMode="External"/><Relationship Id="rId11" Type="http://schemas.openxmlformats.org/officeDocument/2006/relationships/image" Target="media/image4.png"/><Relationship Id="rId10" Type="http://schemas.openxmlformats.org/officeDocument/2006/relationships/image" Target="R7-21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18</Pages>
  <Words>2130</Words>
  <Characters>12142</Characters>
  <Lines>101</Lines>
  <Paragraphs>28</Paragraphs>
  <TotalTime>9</TotalTime>
  <ScaleCrop>false</ScaleCrop>
  <LinksUpToDate>false</LinksUpToDate>
  <CharactersWithSpaces>14244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2017-02-18T07:11:00Z</dcterms:created>
  <dc:creator>User</dc:creator>
  <cp:lastModifiedBy>施放</cp:lastModifiedBy>
  <dcterms:modified xsi:type="dcterms:W3CDTF">2018-10-22T14:03:55Z</dcterms:modified>
  <dc:title>〖WTBX〗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