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3402"/>
        </w:tabs>
        <w:spacing w:line="360" w:lineRule="auto"/>
        <w:jc w:val="center"/>
      </w:pPr>
      <w:r>
        <w:rPr>
          <w:rFonts w:ascii="Times New Roman" w:hAnsi="Times New Roman"/>
        </w:rPr>
        <w:t>45分钟章末验收卷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一、单项选择题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1.如图1所示，在某一点电荷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产生的电场中，有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两点，其中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点的场强大小为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，方向与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连线成30°角；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点的场强大小为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，方向与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连线成60°角，则关于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两点场强大小及电势高低，下列说法中正确的是(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"E:\\张潇\\2017\\一轮\\物理\\人教\\A+616.tif"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5" o:spt="75" type="#_x0000_t75" style="height:39.45pt;width:83.55pt;" filled="f" o:preferrelative="t" stroked="f" coordsize="21600,21600">
            <v:path/>
            <v:fill on="f" focussize="0,0"/>
            <v:stroke on="f" joinstyle="miter"/>
            <v:imagedata r:id="rId5" r:href="rId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图1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＝3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E</w:instrText>
      </w:r>
      <w:r>
        <w:rPr>
          <w:rFonts w:ascii="Times New Roman" w:hAnsi="Times New Roman" w:cs="Times New Roman"/>
          <w:i/>
          <w:vertAlign w:val="subscript"/>
        </w:rPr>
        <w:instrText xml:space="preserve">b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b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E</w:instrText>
      </w:r>
      <w:r>
        <w:rPr>
          <w:rFonts w:ascii="Times New Roman" w:hAnsi="Times New Roman" w:cs="Times New Roman"/>
          <w:i/>
          <w:vertAlign w:val="subscript"/>
        </w:rPr>
        <w:instrText xml:space="preserve">b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b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2．某一电场的电场线分布如图2所示，则下列说法正确的是(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"E:\\张潇\\2017\\一轮\\物理\\人教\\A+617.tif"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6" o:spt="75" alt="" type="#_x0000_t75" style="height:59.65pt;width:79.8pt;" filled="f" o:preferrelative="t" stroked="f" coordsize="21600,21600">
            <v:path/>
            <v:fill on="f" focussize="0,0"/>
            <v:stroke on="f"/>
            <v:imagedata r:id="rId7" r:href="rId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图2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点的电势低于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点的电势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点的电场强度小于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点的电场强度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C．一正电荷由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点释放，一定沿着电场线运动到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D．一负电荷在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点的电势能大于在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点的电势能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3．如图3，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是匀强电场中的三点，</w:t>
      </w:r>
      <w:r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垂直于</w:t>
      </w:r>
      <w:r>
        <w:rPr>
          <w:rFonts w:ascii="Times New Roman" w:hAnsi="Times New Roman" w:cs="Times New Roman"/>
          <w:i/>
        </w:rPr>
        <w:t>NQ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＝4 cm，</w:t>
      </w:r>
      <w:r>
        <w:rPr>
          <w:rFonts w:ascii="Times New Roman" w:hAnsi="Times New Roman" w:cs="Times New Roman"/>
          <w:i/>
        </w:rPr>
        <w:t>NQ</w:t>
      </w:r>
      <w:r>
        <w:rPr>
          <w:rFonts w:ascii="Times New Roman" w:hAnsi="Times New Roman" w:cs="Times New Roman"/>
        </w:rPr>
        <w:t>＝3 cm.</w:t>
      </w:r>
      <w:r>
        <w:rPr>
          <w:rFonts w:ascii="Times New Roman" w:hAnsi="Times New Roman" w:cs="Times New Roman"/>
          <w:i/>
        </w:rPr>
        <w:t>MQ</w:t>
      </w:r>
      <w:r>
        <w:rPr>
          <w:rFonts w:ascii="Times New Roman" w:hAnsi="Times New Roman" w:cs="Times New Roman"/>
        </w:rPr>
        <w:t>与电场方向平行，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两点的电势分别为5 V和1.8 V．则电场强度大小和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点的电势分别为(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"E:\\张潇\\2017\\一轮\\物理\\人教\\A+618.TIF"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7" o:spt="75" alt="" type="#_x0000_t75" style="height:65.85pt;width:86.6pt;" filled="f" o:preferrelative="t" stroked="f" coordsize="21600,21600">
            <v:path/>
            <v:fill on="f" focussize="0,0"/>
            <v:stroke on="f"/>
            <v:imagedata r:id="rId9" r:href="rId1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图3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A．100 V/m和1 V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ascii="Times New Roman" w:hAnsi="Times New Roman" w:cs="Times New Roman"/>
        </w:rPr>
        <w:t>B．80 V/m和0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ascii="Times New Roman" w:hAnsi="Times New Roman" w:cs="Times New Roman"/>
        </w:rPr>
        <w:t>C．100 V/m和0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ascii="Times New Roman" w:hAnsi="Times New Roman" w:cs="Times New Roman"/>
        </w:rPr>
        <w:t>D．80 V/m和1 V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4．如图4，在匀强电场中，场强方向与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所在平面平行，</w:t>
      </w:r>
      <w:r>
        <w:rPr>
          <w:rFonts w:ascii="Times New Roman" w:hAnsi="Times New Roman" w:cs="Times New Roman"/>
          <w:i/>
        </w:rPr>
        <w:t>ac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</w:t>
      </w:r>
      <w:r>
        <w:rPr>
          <w:rFonts w:hAnsi="宋体" w:cs="Times New Roman"/>
        </w:rPr>
        <w:t>∠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＝60°，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\x\to(</w:instrText>
      </w:r>
      <w:r>
        <w:rPr>
          <w:rFonts w:ascii="Times New Roman" w:hAnsi="Times New Roman" w:cs="Times New Roman"/>
          <w:i/>
        </w:rPr>
        <w:instrText xml:space="preserve">ac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＝0.2 m．一个电荷量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＝1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－5</w:t>
      </w:r>
      <w:r>
        <w:rPr>
          <w:rFonts w:ascii="Times New Roman" w:hAnsi="Times New Roman" w:cs="Times New Roman"/>
        </w:rPr>
        <w:t xml:space="preserve"> C的正电荷从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移到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，电场力做功为零；同样的电荷从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移到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，电场力做功为1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－3</w:t>
      </w:r>
      <w:r>
        <w:rPr>
          <w:rFonts w:ascii="Times New Roman" w:hAnsi="Times New Roman" w:cs="Times New Roman"/>
        </w:rPr>
        <w:t xml:space="preserve"> J．则该匀强电场的场强大小和方向分别为(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"E:\\张潇\\2017\\一轮\\物理\\人教\\A+619.TIF"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8" o:spt="75" alt="" type="#_x0000_t75" style="height:40.35pt;width:87.8pt;" filled="f" o:preferrelative="t" stroked="f" coordsize="21600,21600">
            <v:path/>
            <v:fill on="f" focussize="0,0"/>
            <v:stroke on="f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图4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A．500 V/m、沿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指向</w:t>
      </w:r>
      <w:r>
        <w:rPr>
          <w:rFonts w:ascii="Times New Roman" w:hAnsi="Times New Roman" w:cs="Times New Roman"/>
          <w:i/>
        </w:rPr>
        <w:t>b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B．500 V/m、垂直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向上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C．1 000 V/m、垂直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向上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D．1 000 V/m、沿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指向</w:t>
      </w:r>
      <w:r>
        <w:rPr>
          <w:rFonts w:ascii="Times New Roman" w:hAnsi="Times New Roman" w:cs="Times New Roman"/>
          <w:i/>
        </w:rPr>
        <w:t>c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5.如图5所示，点电荷＋2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、－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分别置于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两点，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点为</w:t>
      </w:r>
      <w:r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连线的中点．点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连线上，点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的中垂线上，它们均关于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点对称．下列说法正确的是(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"E:\\张潇\\2017\\一轮\\物理\\人教\\A+620.TIF"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1" o:spt="75" alt="" type="#_x0000_t75" style="height:44.7pt;width:99.45pt;" filled="f" o:preferrelative="t" stroked="f" coordsize="21600,21600">
            <v:path/>
            <v:fill on="f" focussize="0,0"/>
            <v:stroke on="f"/>
            <v:imagedata r:id="rId13" r:href="rId1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图5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两点的电场强度相同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两点的电势相同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C．将电子沿直线从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移到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，电场力对电子先做负功再做正功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D．将电子沿直线从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移到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，电子的电势能一直增大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6.如图6所示，虚线是某静电场的一簇等势线，边上标有电势的值，一带电粒子只在电场力作用下恰能沿图中的实线从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经过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运动到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.下列判断正确的是(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"E:\\张潇\\2017\\一轮\\物理\\人教\\A+621.TIF"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0" o:spt="75" alt="" type="#_x0000_t75" style="height:73pt;width:58.55pt;" filled="f" o:preferrelative="t" stroked="f" coordsize="21600,21600">
            <v:path/>
            <v:fill on="f" focussize="0,0"/>
            <v:stroke on="f"/>
            <v:imagedata r:id="rId15" r:href="rId1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图6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A．粒子一定带负电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处场强大于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处场强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C．粒子在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处电势能大于在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处电势能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D．粒子从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电场力所做的功大于从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电场力所做的功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二、多项选择题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7.如图7所示，三个带电小球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可视为点电荷，所带电荷量分别为＋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、－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、＋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固定在绝缘水平桌面上，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带有小孔，穿在动摩擦因数处处相同的粗糙绝缘直杆上．绝缘杆竖直放置在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连线的中点处，将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从杆上某一位置由静止释放，下落至桌面时速度恰好为零．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沿杆下滑时带电荷量保持不变．那么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在下落过程中，以下判断正确的是(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"E:\\张潇\\2017\\一轮\\物理\\人教\\A+623.TIF"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1" o:spt="75" alt="" type="#_x0000_t75" style="height:54.4pt;width:81.95pt;" filled="f" o:preferrelative="t" stroked="f" coordsize="21600,21600">
            <v:path/>
            <v:fill on="f" focussize="0,0"/>
            <v:stroke on="f"/>
            <v:imagedata r:id="rId17" r:href="rId1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图7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A．所受摩擦力变大</w:t>
      </w:r>
      <w:r>
        <w:rPr>
          <w:rFonts w:hint="eastAsia" w:ascii="Times New Roman" w:hAnsi="Times New Roman" w:cs="Times New Roman"/>
          <w:lang w:val="en-US" w:eastAsia="zh-CN"/>
        </w:rPr>
        <w:t xml:space="preserve">          </w:t>
      </w:r>
      <w:r>
        <w:rPr>
          <w:rFonts w:ascii="Times New Roman" w:hAnsi="Times New Roman" w:cs="Times New Roman"/>
        </w:rPr>
        <w:t>B．电场力做正功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C．电势能不变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</w:t>
      </w:r>
      <w:r>
        <w:rPr>
          <w:rFonts w:ascii="Times New Roman" w:hAnsi="Times New Roman" w:cs="Times New Roman"/>
        </w:rPr>
        <w:t>D．下落一半高度时速度一定最大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8．如图8所示，竖直绝缘光滑的半圆形槽半径为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，在槽内静置有两个带等量同种电荷的小球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，两球质量相等、间距为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.若将两小球看做质点，将一个水平向右的推力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作用在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球上，缓慢将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球推到半圆形槽的底部，则下列说法正确的是(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"E:\\张潇\\2017\\一轮\\物理\\人教\\A+624.TIF"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2" o:spt="75" alt="" type="#_x0000_t75" style="height:46.15pt;width:78.35pt;" filled="f" o:preferrelative="t" stroked="f" coordsize="21600,21600">
            <v:path/>
            <v:fill on="f" focussize="0,0"/>
            <v:stroke on="f"/>
            <v:imagedata r:id="rId19" r:href="rId2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图8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A．槽对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球的支持力增大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B．两球间距离减小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C．推力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做的功等于两球组成的系统机械能的增加量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D．两球组成的系统的电势能增大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9．如图9甲所示，一光滑绝缘细杆竖直放置，距细杆右侧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点处有一固定的正点电荷．细杆上套有一带电小环．设小环与点电荷的竖直高度差为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.将小环无初速度地从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高处释放后，在下落至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＝0的过程中，其动能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随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的变化曲线如图乙所示．则(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"E:\\张潇\\2017\\一轮\\物理\\人教\\A+626.TIF"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3" o:spt="75" type="#_x0000_t75" style="height:120.45pt;width:73.7pt;" filled="f" o:preferrelative="t" stroked="f" coordsize="21600,21600">
            <v:path/>
            <v:fill on="f" focussize="0,0"/>
            <v:stroke on="f" joinstyle="miter"/>
            <v:imagedata r:id="rId21" r:href="rId2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"E:\\张潇\\2017\\一轮\\物理\\人教\\A+627.TIF"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4" o:spt="75" type="#_x0000_t75" style="height:112.7pt;width:113.55pt;" filled="f" o:preferrelative="t" stroked="f" coordsize="21600,21600">
            <v:path/>
            <v:fill on="f" focussize="0,0"/>
            <v:stroke on="f" joinstyle="miter"/>
            <v:imagedata r:id="rId23" r:href="rId2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图9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A．下落至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点时小环所受合力为零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B．从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高处下落至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＝0的过程中，小环电势能增加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C．从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高处下落至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＝0的过程中，小环经过了加速、减速、再加速三个阶段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D．小环将做以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点为中心的往复运动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10.如图10所示，在竖直平面内有匀强电场(图中未画出)，一个质量为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的带电小球，从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点以初速度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沿直线运动．直线与竖直方向的夹角为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&lt;90°)，不计空气阻力，重力加速度为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.以下说法正确的是(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"E:\\张潇\\2017\\一轮\\物理\\人教\\A+628.tif"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5" o:spt="75" type="#_x0000_t75" style="height:43.3pt;width:30.85pt;" filled="f" o:preferrelative="t" stroked="f" coordsize="21600,21600">
            <v:path/>
            <v:fill on="f" focussize="0,0"/>
            <v:stroke on="f" joinstyle="miter"/>
            <v:imagedata r:id="rId25" r:href="rId2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图10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A．小球一定做匀变速运动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B．小球在运动过程中可能机械能守恒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C．小球运动过程中所受电场力不小于</w:t>
      </w:r>
      <w:r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 xml:space="preserve">sin </w:t>
      </w:r>
      <w:r>
        <w:rPr>
          <w:rFonts w:ascii="Times New Roman" w:hAnsi="Times New Roman" w:cs="Times New Roman"/>
          <w:i/>
        </w:rPr>
        <w:t>θ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D．当小球速度为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时，其重力的瞬时功率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mg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 xml:space="preserve">sin </w:t>
      </w:r>
      <w:r>
        <w:rPr>
          <w:rFonts w:ascii="Times New Roman" w:hAnsi="Times New Roman" w:cs="Times New Roman"/>
          <w:i/>
        </w:rPr>
        <w:t>θ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11．如图11所示，平行板电容器与电动势为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的直流电源(内阻不计)连接，下极板接地，静电计所带电荷量很少，可被忽略．一带负电油滴被固定于电容器中的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点．现将平行板电容器的下极板竖直向下移动一小段距离，则(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"E:\\张潇\\2017\\一轮\\物理\\人教\\A+629.TIF"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6" o:spt="75" alt="" type="#_x0000_t75" style="height:60.7pt;width:139.6pt;" filled="f" o:preferrelative="t" stroked="f" coordsize="21600,21600">
            <v:path/>
            <v:fill on="f" focussize="0,0"/>
            <v:stroke on="f"/>
            <v:imagedata r:id="rId27" r:href="rId2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图11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A．平行板电容器的电容值将变小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B．静电计指针张角变小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C．带电油滴的电势能将减少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D．若先将上极板与电源正极连接的导线断开，再将下极板向下移动一小段距离，则带电油滴所受电场力不变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12．如图12所示，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轴上关于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点对称的两点，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轴上关于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点对称的两点，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两点分别固定一等量异种点电荷，带负电的检验电荷仅在电场力作用下从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点沿曲线运动到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为第一象限内轨迹上的一点，以下说法正确的是(　　)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"E:\\张潇\\2017\\一轮\\物理\\人教\\A+630.tif"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7" o:spt="75" type="#_x0000_t75" style="height:72.85pt;width:99.45pt;" filled="f" o:preferrelative="t" stroked="f" coordsize="21600,21600">
            <v:path/>
            <v:fill on="f" focussize="0,0"/>
            <v:stroke on="f" joinstyle="miter"/>
            <v:imagedata r:id="rId29" r:href="rId3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图12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点的电荷带正电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点电势高于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点电势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点场强方向沿轨迹在该点的切线方向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D．检验电荷从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过程中，电势能先增加后减少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三、非选择题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13．一带正电小球，由空中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点以初速度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水平抛出，落地时速度方向与初速度方向夹角为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＝45°.若在整个空间施加竖直向下的电场，电场强度为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\f(2</w:instrText>
      </w:r>
      <w:r>
        <w:rPr>
          <w:rFonts w:ascii="Times New Roman" w:hAnsi="Times New Roman" w:cs="Times New Roman"/>
          <w:i/>
        </w:rPr>
        <w:instrText xml:space="preserve">mg,q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，小球仍由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点以相同的初速度水平抛出，求：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点距离地面的高度；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(2)加电场后，落地时速度方向与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之间的夹角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14.如图13所示，虚线左侧有一场强为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的匀强电场，在两条平行的虚线</w:t>
      </w:r>
      <w:r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之间存在着宽为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、电场强度为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的匀强电场，在虚线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右侧相距也为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处有一与电场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平行的屏．现将一电子(电荷量为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，质量为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)无初速度放入电场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中的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点，最后打在右侧的屏上，</w:t>
      </w:r>
      <w:r>
        <w:rPr>
          <w:rFonts w:ascii="Times New Roman" w:hAnsi="Times New Roman" w:cs="Times New Roman"/>
          <w:i/>
        </w:rPr>
        <w:t>AO</w:t>
      </w:r>
      <w:r>
        <w:rPr>
          <w:rFonts w:ascii="Times New Roman" w:hAnsi="Times New Roman" w:cs="Times New Roman"/>
        </w:rPr>
        <w:t>连线与屏垂直，垂足为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，求：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"E:\\张潇\\2017\\一轮\\物理\\人教\\A+633.tif"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8" o:spt="75" type="#_x0000_t75" style="height:70.3pt;width:113.55pt;" filled="f" o:preferrelative="t" stroked="f" coordsize="21600,21600">
            <v:path/>
            <v:fill on="f" focussize="0,0"/>
            <v:stroke on="f" joinstyle="miter"/>
            <v:imagedata r:id="rId31" r:href="rId3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图13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(1)电子从释放到打到屏上所用的时间；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(2)电子刚射出电场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时的速度方向与</w:t>
      </w:r>
      <w:r>
        <w:rPr>
          <w:rFonts w:ascii="Times New Roman" w:hAnsi="Times New Roman" w:cs="Times New Roman"/>
          <w:i/>
        </w:rPr>
        <w:t>AO</w:t>
      </w:r>
      <w:r>
        <w:rPr>
          <w:rFonts w:ascii="Times New Roman" w:hAnsi="Times New Roman" w:cs="Times New Roman"/>
        </w:rPr>
        <w:t xml:space="preserve">连线夹角的正切值tan 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；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(3)电子打到屏上的点</w:t>
      </w:r>
      <w:r>
        <w:rPr>
          <w:rFonts w:ascii="Times New Roman" w:hAnsi="Times New Roman" w:cs="Times New Roman"/>
          <w:i/>
        </w:rPr>
        <w:t>O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点的距离．</w:t>
      </w: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1</w:t>
      </w:r>
      <w:r>
        <w:rPr>
          <w:rFonts w:ascii="Times New Roman" w:hAnsi="Times New Roman" w:eastAsia="黑体" w:cs="Times New Roman"/>
        </w:rPr>
        <w:t>答案</w:t>
      </w:r>
      <w:r>
        <w:rPr>
          <w:rFonts w:ascii="Times New Roman" w:hAnsi="Times New Roman" w:cs="Times New Roman"/>
        </w:rPr>
        <w:t>　B</w:t>
      </w: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将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i/>
          <w:vertAlign w:val="subscript"/>
        </w:rPr>
        <w:t>a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i/>
          <w:vertAlign w:val="subscript"/>
        </w:rPr>
        <w:t>b</w:t>
      </w:r>
      <w:r>
        <w:rPr>
          <w:rFonts w:ascii="Times New Roman" w:hAnsi="Times New Roman" w:eastAsia="楷体_GB2312" w:cs="Times New Roman"/>
        </w:rPr>
        <w:t>延长相交，交点即为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点的位置，设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两点到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的距离分别为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a</w:t>
      </w:r>
      <w:r>
        <w:rPr>
          <w:rFonts w:ascii="Times New Roman" w:hAnsi="Times New Roman" w:eastAsia="楷体_GB2312" w:cs="Times New Roman"/>
        </w:rPr>
        <w:t>和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b</w:t>
      </w:r>
      <w:r>
        <w:rPr>
          <w:rFonts w:ascii="Times New Roman" w:hAnsi="Times New Roman" w:eastAsia="楷体_GB2312" w:cs="Times New Roman"/>
        </w:rPr>
        <w:t>，由几何知识得到：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a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cos 30°；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b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sin 30°.故由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kQ,r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求解场强之比为：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a</w:instrText>
      </w:r>
      <w:r>
        <w:rPr>
          <w:rFonts w:ascii="Times New Roman" w:hAnsi="Times New Roman" w:eastAsia="楷体_GB2312" w:cs="Times New Roman"/>
          <w:i/>
        </w:rPr>
        <w:instrText xml:space="preserve">,E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b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</w:rPr>
        <w:instrText xml:space="preserve">\o\al(</w:instrText>
      </w:r>
      <w:r>
        <w:rPr>
          <w:rFonts w:hint="eastAsia" w:ascii="Times New Roman" w:hAnsi="Times New Roman" w:eastAsia="楷体_GB2312" w:cs="Times New Roman"/>
        </w:rPr>
        <w:instrText xml:space="preserve"> 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b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\o\al(</w:instrText>
      </w:r>
      <w:r>
        <w:rPr>
          <w:rFonts w:hint="eastAsia" w:ascii="Times New Roman" w:hAnsi="Times New Roman" w:eastAsia="楷体_GB2312" w:cs="Times New Roman"/>
        </w:rPr>
        <w:instrText xml:space="preserve"> 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a</w:instrText>
      </w:r>
      <w:r>
        <w:rPr>
          <w:rFonts w:ascii="Times New Roman" w:hAnsi="Times New Roman" w:eastAsia="楷体_GB2312" w:cs="Times New Roman"/>
        </w:rPr>
        <w:instrText xml:space="preserve">))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3)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，由电场线的方向可得，场源电荷为负电荷，故</w:t>
      </w:r>
      <w:r>
        <w:rPr>
          <w:rFonts w:ascii="Times New Roman" w:hAnsi="Times New Roman" w:eastAsia="楷体_GB2312" w:cs="Times New Roman"/>
          <w:i/>
        </w:rPr>
        <w:t>φ</w:t>
      </w:r>
      <w:r>
        <w:rPr>
          <w:rFonts w:ascii="Times New Roman" w:hAnsi="Times New Roman" w:eastAsia="楷体_GB2312" w:cs="Times New Roman"/>
          <w:i/>
          <w:vertAlign w:val="subscript"/>
        </w:rPr>
        <w:t>a</w:t>
      </w:r>
      <w:r>
        <w:rPr>
          <w:rFonts w:ascii="Times New Roman" w:hAnsi="Times New Roman" w:eastAsia="楷体_GB2312" w:cs="Times New Roman"/>
        </w:rPr>
        <w:t>&gt;</w:t>
      </w:r>
      <w:r>
        <w:rPr>
          <w:rFonts w:ascii="Times New Roman" w:hAnsi="Times New Roman" w:eastAsia="楷体_GB2312" w:cs="Times New Roman"/>
          <w:i/>
        </w:rPr>
        <w:t>φ</w:t>
      </w:r>
      <w:r>
        <w:rPr>
          <w:rFonts w:ascii="Times New Roman" w:hAnsi="Times New Roman" w:eastAsia="楷体_GB2312" w:cs="Times New Roman"/>
          <w:i/>
          <w:vertAlign w:val="subscript"/>
        </w:rPr>
        <w:t>b</w:t>
      </w:r>
      <w:r>
        <w:rPr>
          <w:rFonts w:ascii="Times New Roman" w:hAnsi="Times New Roman" w:eastAsia="楷体_GB2312" w:cs="Times New Roman"/>
        </w:rPr>
        <w:t>，故选B.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2</w:t>
      </w: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沿着电场线方向电势逐渐降低，因此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点的电势高于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点的电势，选项A错误；从电场线的分布情况可知，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点的电场线比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点的稀疏，所以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点的电场强度小于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点的电场强度，选项B正确；电场线不一定是电荷的运动轨迹，由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点释放的正电荷不一定沿着电场线运动到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点，故选项C错误；某一负电荷从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点移到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点，电场力做负功，电势能增加，因此负电荷在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点的电势能小于在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点的电势能，故选项D错误．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3</w:t>
      </w: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设</w:t>
      </w:r>
      <w:r>
        <w:rPr>
          <w:rFonts w:hAnsi="宋体" w:eastAsia="楷体_GB2312" w:cs="Times New Roman"/>
        </w:rPr>
        <w:t>△</w:t>
      </w:r>
      <w:r>
        <w:rPr>
          <w:rFonts w:ascii="Times New Roman" w:hAnsi="Times New Roman" w:eastAsia="楷体_GB2312" w:cs="Times New Roman"/>
          <w:i/>
        </w:rPr>
        <w:t>MNQ</w:t>
      </w:r>
      <w:r>
        <w:rPr>
          <w:rFonts w:ascii="Times New Roman" w:hAnsi="Times New Roman" w:eastAsia="楷体_GB2312" w:cs="Times New Roman"/>
        </w:rPr>
        <w:t>中</w:t>
      </w:r>
      <w:r>
        <w:rPr>
          <w:rFonts w:hAnsi="宋体" w:eastAsia="楷体_GB2312" w:cs="Times New Roman"/>
        </w:rPr>
        <w:t>∠</w:t>
      </w:r>
      <w:r>
        <w:rPr>
          <w:rFonts w:ascii="Times New Roman" w:hAnsi="Times New Roman" w:eastAsia="楷体_GB2312" w:cs="Times New Roman"/>
          <w:i/>
        </w:rPr>
        <w:t>NMQ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 xml:space="preserve">，根据题述条件关系可知cos 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＝0.8，电场强度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U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MN</w:instrText>
      </w:r>
      <w:r>
        <w:rPr>
          <w:rFonts w:ascii="Times New Roman" w:hAnsi="Times New Roman" w:eastAsia="楷体_GB2312" w:cs="Times New Roman"/>
          <w:i/>
        </w:rPr>
        <w:instrText xml:space="preserve">,d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φ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M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Times New Roman" w:hAnsi="Times New Roman" w:eastAsia="楷体_GB2312" w:cs="Times New Roman"/>
          <w:i/>
        </w:rPr>
        <w:instrText xml:space="preserve">φ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N</w:instrText>
      </w:r>
      <w:r>
        <w:rPr>
          <w:rFonts w:ascii="Times New Roman" w:hAnsi="Times New Roman" w:eastAsia="楷体_GB2312" w:cs="Times New Roman"/>
          <w:i/>
        </w:rPr>
        <w:instrText xml:space="preserve">,MN</w:instrText>
      </w:r>
      <w:r>
        <w:rPr>
          <w:rFonts w:ascii="Times New Roman" w:hAnsi="Times New Roman" w:eastAsia="楷体_GB2312" w:cs="Times New Roman"/>
        </w:rPr>
        <w:instrText xml:space="preserve">·cos </w:instrText>
      </w:r>
      <w:r>
        <w:rPr>
          <w:rFonts w:ascii="Times New Roman" w:hAnsi="Times New Roman" w:eastAsia="楷体_GB2312" w:cs="Times New Roman"/>
          <w:i/>
        </w:rPr>
        <w:instrText xml:space="preserve">θ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＝100 V/m，选项B、D错误；</w:t>
      </w:r>
      <w:r>
        <w:rPr>
          <w:rFonts w:ascii="Times New Roman" w:hAnsi="Times New Roman" w:eastAsia="楷体_GB2312" w:cs="Times New Roman"/>
          <w:i/>
        </w:rPr>
        <w:t>MQ</w:t>
      </w:r>
      <w:r>
        <w:rPr>
          <w:rFonts w:ascii="Times New Roman" w:hAnsi="Times New Roman" w:eastAsia="楷体_GB2312" w:cs="Times New Roman"/>
        </w:rPr>
        <w:t>之间的距离</w:t>
      </w:r>
      <w:r>
        <w:rPr>
          <w:rFonts w:ascii="Times New Roman" w:hAnsi="Times New Roman" w:eastAsia="楷体_GB2312" w:cs="Times New Roman"/>
          <w:i/>
        </w:rPr>
        <w:t>MQ</w:t>
      </w:r>
      <w:r>
        <w:rPr>
          <w:rFonts w:ascii="Times New Roman" w:hAnsi="Times New Roman" w:eastAsia="楷体_GB2312" w:cs="Times New Roman"/>
        </w:rPr>
        <w:t>＝5 cm，</w:t>
      </w:r>
      <w:r>
        <w:rPr>
          <w:rFonts w:ascii="Times New Roman" w:hAnsi="Times New Roman" w:eastAsia="楷体_GB2312" w:cs="Times New Roman"/>
          <w:i/>
        </w:rPr>
        <w:t>MQ</w:t>
      </w:r>
      <w:r>
        <w:rPr>
          <w:rFonts w:ascii="Times New Roman" w:hAnsi="Times New Roman" w:eastAsia="楷体_GB2312" w:cs="Times New Roman"/>
        </w:rPr>
        <w:t>之间的电势差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i/>
          <w:vertAlign w:val="subscript"/>
        </w:rPr>
        <w:t>MQ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·</w:t>
      </w:r>
      <w:r>
        <w:rPr>
          <w:rFonts w:ascii="Times New Roman" w:hAnsi="Times New Roman" w:eastAsia="楷体_GB2312" w:cs="Times New Roman"/>
          <w:i/>
        </w:rPr>
        <w:t>MQ</w:t>
      </w:r>
      <w:r>
        <w:rPr>
          <w:rFonts w:ascii="Times New Roman" w:hAnsi="Times New Roman" w:eastAsia="楷体_GB2312" w:cs="Times New Roman"/>
        </w:rPr>
        <w:t>＝5 V，由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i/>
          <w:vertAlign w:val="subscript"/>
        </w:rPr>
        <w:t>MQ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φ</w:t>
      </w:r>
      <w:r>
        <w:rPr>
          <w:rFonts w:ascii="Times New Roman" w:hAnsi="Times New Roman" w:eastAsia="楷体_GB2312" w:cs="Times New Roman"/>
          <w:i/>
          <w:vertAlign w:val="subscript"/>
        </w:rPr>
        <w:t>M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φ</w:t>
      </w:r>
      <w:r>
        <w:rPr>
          <w:rFonts w:ascii="Times New Roman" w:hAnsi="Times New Roman" w:eastAsia="楷体_GB2312" w:cs="Times New Roman"/>
          <w:i/>
          <w:vertAlign w:val="subscript"/>
        </w:rPr>
        <w:t>Q</w:t>
      </w:r>
      <w:r>
        <w:rPr>
          <w:rFonts w:ascii="Times New Roman" w:hAnsi="Times New Roman" w:eastAsia="楷体_GB2312" w:cs="Times New Roman"/>
        </w:rPr>
        <w:t>可得，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点的电势</w:t>
      </w:r>
      <w:r>
        <w:rPr>
          <w:rFonts w:ascii="Times New Roman" w:hAnsi="Times New Roman" w:eastAsia="楷体_GB2312" w:cs="Times New Roman"/>
          <w:i/>
        </w:rPr>
        <w:t>φ</w:t>
      </w:r>
      <w:r>
        <w:rPr>
          <w:rFonts w:ascii="Times New Roman" w:hAnsi="Times New Roman" w:eastAsia="楷体_GB2312" w:cs="Times New Roman"/>
          <w:i/>
          <w:vertAlign w:val="subscript"/>
        </w:rPr>
        <w:t>Q</w:t>
      </w:r>
      <w:r>
        <w:rPr>
          <w:rFonts w:ascii="Times New Roman" w:hAnsi="Times New Roman" w:eastAsia="楷体_GB2312" w:cs="Times New Roman"/>
        </w:rPr>
        <w:t>＝0，选项A错误，C正确．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4</w:t>
      </w: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由题意知，从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到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移动正电荷电场力做功为零，即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i/>
          <w:vertAlign w:val="subscript"/>
        </w:rPr>
        <w:t>ab</w:t>
      </w:r>
      <w:r>
        <w:rPr>
          <w:rFonts w:ascii="Times New Roman" w:hAnsi="Times New Roman" w:eastAsia="楷体_GB2312" w:cs="Times New Roman"/>
        </w:rPr>
        <w:t>＝0，所以匀强电场中的直线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为等势面；该电荷由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到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过程中，电场力做功为</w:t>
      </w:r>
      <w:r>
        <w:rPr>
          <w:rFonts w:ascii="Times New Roman" w:hAnsi="Times New Roman" w:eastAsia="楷体_GB2312" w:cs="Times New Roman"/>
          <w:i/>
        </w:rPr>
        <w:t>W</w:t>
      </w:r>
      <w:r>
        <w:rPr>
          <w:rFonts w:ascii="Times New Roman" w:hAnsi="Times New Roman" w:eastAsia="楷体_GB2312" w:cs="Times New Roman"/>
          <w:i/>
          <w:vertAlign w:val="subscript"/>
        </w:rPr>
        <w:t>ac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qU</w:t>
      </w:r>
      <w:r>
        <w:rPr>
          <w:rFonts w:ascii="Times New Roman" w:hAnsi="Times New Roman" w:eastAsia="楷体_GB2312" w:cs="Times New Roman"/>
          <w:i/>
          <w:vertAlign w:val="subscript"/>
        </w:rPr>
        <w:t>ac</w:t>
      </w:r>
      <w:r>
        <w:rPr>
          <w:rFonts w:ascii="Times New Roman" w:hAnsi="Times New Roman" w:eastAsia="楷体_GB2312" w:cs="Times New Roman"/>
        </w:rPr>
        <w:t>，解得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i/>
          <w:vertAlign w:val="subscript"/>
        </w:rPr>
        <w:t>ac</w:t>
      </w:r>
      <w:r>
        <w:rPr>
          <w:rFonts w:ascii="Times New Roman" w:hAnsi="Times New Roman" w:eastAsia="楷体_GB2312" w:cs="Times New Roman"/>
        </w:rPr>
        <w:t>＝100 V，所以电场线垂直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向上，A、D项错．由匀强电场场强与电势差的关系可得，匀强电场场强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U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ac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\x\to(</w:instrText>
      </w:r>
      <w:r>
        <w:rPr>
          <w:rFonts w:ascii="Times New Roman" w:hAnsi="Times New Roman" w:eastAsia="楷体_GB2312" w:cs="Times New Roman"/>
          <w:i/>
        </w:rPr>
        <w:instrText xml:space="preserve">ac</w:instrText>
      </w:r>
      <w:r>
        <w:rPr>
          <w:rFonts w:ascii="Times New Roman" w:hAnsi="Times New Roman" w:eastAsia="楷体_GB2312" w:cs="Times New Roman"/>
        </w:rPr>
        <w:instrText xml:space="preserve">)sin 30°)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＝1 000 V/m，C项正确，B项错．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5</w:t>
      </w: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由于</w:t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N</w:t>
      </w:r>
      <w:r>
        <w:rPr>
          <w:rFonts w:ascii="Times New Roman" w:hAnsi="Times New Roman" w:eastAsia="楷体_GB2312" w:cs="Times New Roman"/>
        </w:rPr>
        <w:t>两点的点电荷带电荷量不同，所以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两点的电场强度大小相同，方向不同，选项A错误；根据沿电场线方向电势逐渐降低可知，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点的电势高于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点，故将电子沿直线从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移到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时，电子的电势能一直增大，选项B错误，D正确；根据电场叠加原理，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点的电场强度方向偏向右上，电子在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点所受电场力方向偏向左下，电子在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点所受电场力方向偏向左上，将电子沿直线从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移到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，电场力对电子先做正功后做负功，选项C错误．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6</w:t>
      </w:r>
      <w:r>
        <w:rPr>
          <w:rFonts w:ascii="Times New Roman" w:hAnsi="Times New Roman" w:eastAsia="黑体" w:cs="Times New Roman"/>
        </w:rPr>
        <w:t>答案</w:t>
      </w:r>
      <w:r>
        <w:rPr>
          <w:rFonts w:ascii="Times New Roman" w:hAnsi="Times New Roman" w:cs="Times New Roman"/>
        </w:rPr>
        <w:t>　B</w:t>
      </w:r>
      <w:r>
        <w:rPr>
          <w:rFonts w:ascii="Times New Roman" w:hAnsi="Times New Roman" w:eastAsia="黑体" w:cs="Times New Roman"/>
        </w:rPr>
        <w:t>解析</w:t>
      </w:r>
      <w:r>
        <w:rPr>
          <w:rFonts w:ascii="Times New Roman" w:hAnsi="Times New Roman" w:eastAsia="楷体_GB2312" w:cs="Times New Roman"/>
        </w:rPr>
        <w:t>　根据电场线与等势面垂直且由高电势指向低电势，可知电场线方向大致向左，根据粒子轨迹的弯曲方向可知，粒子所受的电场力方向大致向左，则知粒子一定带正电．故A错误；等差等势面的疏密反映电场强度的大小，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处场强大于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处场强，故B正确；从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点运动到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点，电场力方向与速度的夹角为钝角，电场力做负功，电势能增大，故C错误；根据</w:t>
      </w:r>
      <w:r>
        <w:rPr>
          <w:rFonts w:ascii="Times New Roman" w:hAnsi="Times New Roman" w:eastAsia="楷体_GB2312" w:cs="Times New Roman"/>
          <w:i/>
        </w:rPr>
        <w:t>W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Uq</w:t>
      </w:r>
      <w:r>
        <w:rPr>
          <w:rFonts w:ascii="Times New Roman" w:hAnsi="Times New Roman" w:eastAsia="楷体_GB2312" w:cs="Times New Roman"/>
        </w:rPr>
        <w:t>知电势差相同，电场力做功相同，故D错误．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7</w:t>
      </w: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AC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由于两个等量异种点电荷连线的中垂线上，从连线中点向上各点的电场强度逐渐减小，所以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从杆上某一位置由静止释放，在下落过程中所受的水平向右方向的电场力逐渐增大，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与杆间的压力逐渐增大，所受摩擦力逐渐增大，选项A正确；由于电场力水平向右，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沿竖直杆运动，电场力做功为零，选项B错误；由于两个等量异种点电荷连线的中垂线是等势线，各点电势相等，所以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从杆上某一位置由静止释放下落过程中，电势能不变，选项C正确；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从杆上某一位置由静止释放下落过程中，当摩擦力增大到等于重力时，速度最大，不一定是下落了一半高度，选项D错误．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BD</w:t>
      </w:r>
    </w:p>
    <w:p>
      <w:pPr>
        <w:pStyle w:val="10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pict>
          <v:shape id="_x0000_s1027" o:spid="_x0000_s1027" o:spt="75" type="#_x0000_t75" style="position:absolute;left:0pt;margin-top:5.95pt;height:66.45pt;width:102pt;mso-position-horizontal:righ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33" r:href="rId34" o:title=""/>
            <o:lock v:ext="edit" aspectratio="t"/>
            <w10:wrap type="square"/>
          </v:shape>
        </w:pict>
      </w: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当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两球在初位置静止时，两球受到的支持力大小相等，大小为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N1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mg,</w:instrText>
      </w:r>
      <w:r>
        <w:rPr>
          <w:rFonts w:ascii="Times New Roman" w:hAnsi="Times New Roman" w:eastAsia="楷体_GB2312" w:cs="Times New Roman"/>
        </w:rPr>
        <w:instrText xml:space="preserve">cos 30°)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，相互间的库仑力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kq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tan 30°，小球在末位置静止时，设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两球之间距离为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，如图所示，由相似关系得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N2</w:instrText>
      </w:r>
      <w:r>
        <w:rPr>
          <w:rFonts w:ascii="Times New Roman" w:hAnsi="Times New Roman" w:eastAsia="楷体_GB2312" w:cs="Times New Roman"/>
          <w:i/>
        </w:rPr>
        <w:instrText xml:space="preserve">,mg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R,R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N2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，支持力减小，A选项错误；又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,mg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l,R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kq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，解得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  <w:vertAlign w:val="superscript"/>
        </w:rPr>
        <w:t>3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\f(\r(3)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3)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perscript"/>
        </w:rPr>
        <w:t>3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&lt;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，B选项正确；同种电荷间距离减小，库仑力做负功，系统电势能增大，推力做功等于系统机械能增加量与电势能增加量之和，C选项错误，D选项正确．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9</w:t>
      </w: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BC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小环下落到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点所受库仑力与细杆对小环的弹力平衡，所受重力竖直向下，故所受合力等于重力，选项A错误；根据题图乙，小环从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Times New Roman" w:hAnsi="Times New Roman" w:eastAsia="楷体_GB2312" w:cs="Times New Roman"/>
        </w:rPr>
        <w:t>高处下落至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Times New Roman" w:hAnsi="Times New Roman" w:eastAsia="楷体_GB2312" w:cs="Times New Roman"/>
        </w:rPr>
        <w:t>＝0的过程中，动能先增大后减小，再增大，说明小环经过了加速、减速、再加速三个阶段，小环所带电荷电性与正点电荷电性相同，需要克服电场力做功，故小环电势能增加，选项B、C正确；小环经过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点后正点电荷对它的库仑斥力偏向左下方，小环所受合力一定向下，不可能做以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点为中心的往复运动，选项D错误．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10</w:t>
      </w:r>
      <w:r>
        <w:rPr>
          <w:rFonts w:ascii="Times New Roman" w:hAnsi="Times New Roman" w:eastAsia="黑体" w:cs="Times New Roman"/>
        </w:rPr>
        <w:t>答案</w:t>
      </w:r>
      <w:r>
        <w:rPr>
          <w:rFonts w:ascii="Times New Roman" w:hAnsi="Times New Roman" w:cs="Times New Roman"/>
        </w:rPr>
        <w:t>　BC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小球从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点以初速度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沿直线运动，受到重力和电场力作用，若电场力与重力平衡时，小球做匀速直线运动；若电场力与重力不平衡时，两者的合力与速度共线，而且合力是恒力，则小球做匀变速直线运动，故A错误；若电场力与速度方向垂直时，电场力不做功，则小球的机械能守恒，故B正确；当电场力与速度方向垂直时，电场力最小，由垂直于速度方向的力平衡得到：电场力的最小值为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 xml:space="preserve">sin 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，故C正确；当小球速度为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时，其重力的瞬时功率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 xml:space="preserve">cos 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，故D错误．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11</w:t>
      </w:r>
      <w:r>
        <w:rPr>
          <w:rFonts w:ascii="Times New Roman" w:hAnsi="Times New Roman" w:eastAsia="黑体" w:cs="Times New Roman"/>
        </w:rPr>
        <w:t>答案</w:t>
      </w:r>
      <w:r>
        <w:rPr>
          <w:rFonts w:ascii="Times New Roman" w:hAnsi="Times New Roman" w:cs="Times New Roman"/>
        </w:rPr>
        <w:t>　ACD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</w:t>
      </w:r>
      <w:r>
        <w:rPr>
          <w:rFonts w:ascii="Times New Roman" w:hAnsi="Times New Roman" w:eastAsia="楷体_GB2312" w:cs="Times New Roman"/>
        </w:rPr>
        <w:t>　将平行板电容器的下极板竖直向下移动一小段距离时，两极板的正对面积</w:t>
      </w:r>
      <w:r>
        <w:rPr>
          <w:rFonts w:ascii="Times New Roman" w:hAnsi="Times New Roman" w:eastAsia="楷体_GB2312" w:cs="Times New Roman"/>
          <w:i/>
        </w:rPr>
        <w:t>S</w:t>
      </w:r>
      <w:r>
        <w:rPr>
          <w:rFonts w:ascii="Times New Roman" w:hAnsi="Times New Roman" w:eastAsia="楷体_GB2312" w:cs="Times New Roman"/>
        </w:rPr>
        <w:t>不变，间距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变大，根据关系式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ε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r</w:instrText>
      </w:r>
      <w:r>
        <w:rPr>
          <w:rFonts w:ascii="Times New Roman" w:hAnsi="Times New Roman" w:eastAsia="楷体_GB2312" w:cs="Times New Roman"/>
          <w:i/>
        </w:rPr>
        <w:instrText xml:space="preserve">S,</w:instrText>
      </w:r>
      <w:r>
        <w:rPr>
          <w:rFonts w:ascii="Times New Roman" w:hAnsi="Times New Roman" w:eastAsia="楷体_GB2312" w:cs="Times New Roman"/>
        </w:rPr>
        <w:instrText xml:space="preserve">4π</w:instrText>
      </w:r>
      <w:r>
        <w:rPr>
          <w:rFonts w:ascii="Times New Roman" w:hAnsi="Times New Roman" w:eastAsia="楷体_GB2312" w:cs="Times New Roman"/>
          <w:i/>
        </w:rPr>
        <w:instrText xml:space="preserve">kd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Ansi="宋体" w:eastAsia="楷体_GB2312" w:cs="Times New Roman"/>
        </w:rPr>
        <w:t>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S,d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可知，电容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减小，选项A正确；因为静电计指针的变化表征电容器两极板间电势差的变化，题中电容器两极板间的电势差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</w:rPr>
        <w:t>不变，所以静电计指针张角不变，选项B错误；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</w:rPr>
        <w:t>不变，极板间距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变大时，板间场强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U,d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减小，带电油滴所处位置的电势</w:t>
      </w:r>
      <w:r>
        <w:rPr>
          <w:rFonts w:ascii="Times New Roman" w:hAnsi="Times New Roman" w:eastAsia="楷体_GB2312" w:cs="Times New Roman"/>
          <w:i/>
        </w:rPr>
        <w:t>φ</w:t>
      </w:r>
      <w:r>
        <w:rPr>
          <w:rFonts w:ascii="Times New Roman" w:hAnsi="Times New Roman" w:eastAsia="楷体_GB2312" w:cs="Times New Roman"/>
          <w:i/>
          <w:vertAlign w:val="subscript"/>
        </w:rPr>
        <w:t>P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El</w:t>
      </w:r>
      <w:r>
        <w:rPr>
          <w:rFonts w:ascii="Times New Roman" w:hAnsi="Times New Roman" w:eastAsia="楷体_GB2312" w:cs="Times New Roman"/>
        </w:rPr>
        <w:t>增大，其中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为油滴到上极板的距离，又因为油滴带负电，所以其电势能将减少，选项C正确；若先将上极板与电源正极连接的导线断开，再将下极板向下移动一小段距离，则电容器带电荷量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不变，极板间距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变大，根据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CU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U,d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和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hAnsi="宋体" w:eastAsia="楷体_GB2312" w:cs="Times New Roman"/>
        </w:rPr>
        <w:t>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S,d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可知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hAnsi="宋体" w:eastAsia="楷体_GB2312" w:cs="Times New Roman"/>
        </w:rPr>
        <w:t>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Q,S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，可见，极板间场强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不变，所以带电油滴所受电场力不变，选项D正确．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12</w:t>
      </w:r>
      <w:r>
        <w:rPr>
          <w:rFonts w:ascii="Times New Roman" w:hAnsi="Times New Roman" w:eastAsia="黑体" w:cs="Times New Roman"/>
        </w:rPr>
        <w:t>答案</w:t>
      </w:r>
      <w:r>
        <w:rPr>
          <w:rFonts w:ascii="Times New Roman" w:hAnsi="Times New Roman" w:cs="Times New Roman"/>
        </w:rPr>
        <w:t>　BD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带负电的检验电荷仅在电场力的作用下从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点沿曲线运动到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点，合力指向曲线的内侧，故上面的电荷带同种电荷，即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点电荷带负电，故A错误；从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点到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点电场力做正功，电势能减小，由于是负电荷，故从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到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电势要升高，即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点的电势高于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点的电势，又因为等量异号电荷的连线的中垂线是等势面，故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两点的电势相等，所以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点电势高于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点电势，故B正确；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点的切线方向为速度方向，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点的场强方向应与电场力方向在同一直线上，而曲线运动的受力与速度方向不可能在同一直线上，即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点场强方向不可能是该点的切线方向，故C错误；检验电荷从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到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过程中，电场力先做负功后做正功，故电势能先增加后减少，故D正确．故选B、D.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13</w:t>
      </w: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Book Antiqua" w:hAnsi="Book Antiqua" w:cs="Times New Roman"/>
          <w:i/>
        </w:rPr>
        <w:instrText xml:space="preserve">v</w:instrText>
      </w:r>
      <w:r>
        <w:rPr>
          <w:rFonts w:ascii="Times New Roman" w:hAnsi="Times New Roman" w:cs="Times New Roman"/>
        </w:rPr>
        <w:instrText xml:space="preserve">\o\al(</w:instrText>
      </w:r>
      <w:r>
        <w:rPr>
          <w:rFonts w:hint="eastAsia"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0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　(2)60°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(1)无电场时，设落地速度为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 xml:space="preserve">＝cos 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  <w:vertAlign w:val="subscript"/>
        </w:rPr>
        <w:t>1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由动能定理</w:t>
      </w:r>
      <w:r>
        <w:rPr>
          <w:rFonts w:ascii="Times New Roman" w:hAnsi="Times New Roman" w:eastAsia="楷体_GB2312" w:cs="Times New Roman"/>
          <w:i/>
        </w:rPr>
        <w:t>mgh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\o\al(</w:instrText>
      </w:r>
      <w:r>
        <w:rPr>
          <w:rFonts w:hint="eastAsia" w:ascii="Times New Roman" w:hAnsi="Times New Roman" w:eastAsia="楷体_GB2312" w:cs="Times New Roman"/>
        </w:rPr>
        <w:instrText xml:space="preserve"> 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\o\al(</w:instrText>
      </w:r>
      <w:r>
        <w:rPr>
          <w:rFonts w:hint="eastAsia" w:ascii="Times New Roman" w:hAnsi="Times New Roman" w:eastAsia="楷体_GB2312" w:cs="Times New Roman"/>
        </w:rPr>
        <w:instrText xml:space="preserve"> 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，可得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</w:rPr>
        <w:instrText xml:space="preserve">\o\al(</w:instrText>
      </w:r>
      <w:r>
        <w:rPr>
          <w:rFonts w:hint="eastAsia" w:ascii="Times New Roman" w:hAnsi="Times New Roman" w:eastAsia="楷体_GB2312" w:cs="Times New Roman"/>
        </w:rPr>
        <w:instrText xml:space="preserve"> 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g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(2)加电场后，设落地速度为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 xml:space="preserve">＝cos 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  <w:vertAlign w:val="subscript"/>
        </w:rPr>
        <w:t>2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由动能定理</w:t>
      </w:r>
      <w:r>
        <w:rPr>
          <w:rFonts w:ascii="Times New Roman" w:hAnsi="Times New Roman" w:eastAsia="楷体_GB2312" w:cs="Times New Roman"/>
          <w:i/>
        </w:rPr>
        <w:t>mgh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Eqh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\o\al(</w:instrText>
      </w:r>
      <w:r>
        <w:rPr>
          <w:rFonts w:hint="eastAsia" w:ascii="Times New Roman" w:hAnsi="Times New Roman" w:eastAsia="楷体_GB2312" w:cs="Times New Roman"/>
        </w:rPr>
        <w:instrText xml:space="preserve"> 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\o\al(</w:instrText>
      </w:r>
      <w:r>
        <w:rPr>
          <w:rFonts w:hint="eastAsia" w:ascii="Times New Roman" w:hAnsi="Times New Roman" w:eastAsia="楷体_GB2312" w:cs="Times New Roman"/>
        </w:rPr>
        <w:instrText xml:space="preserve"> 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      </w:t>
      </w:r>
      <w:r>
        <w:rPr>
          <w:rFonts w:ascii="Times New Roman" w:hAnsi="Times New Roman" w:eastAsia="楷体_GB2312" w:cs="Times New Roman"/>
        </w:rPr>
        <w:t>可得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＝60°.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14</w:t>
      </w:r>
      <w:r>
        <w:rPr>
          <w:rFonts w:ascii="Times New Roman" w:hAnsi="Times New Roman" w:eastAsia="黑体" w:cs="Times New Roman"/>
        </w:rPr>
        <w:t>答案</w:t>
      </w:r>
      <w:r>
        <w:rPr>
          <w:rFonts w:ascii="Times New Roman" w:hAnsi="Times New Roman" w:cs="Times New Roman"/>
        </w:rPr>
        <w:t>　(1)3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\r(\f(</w:instrText>
      </w:r>
      <w:r>
        <w:rPr>
          <w:rFonts w:ascii="Times New Roman" w:hAnsi="Times New Roman" w:cs="Times New Roman"/>
          <w:i/>
        </w:rPr>
        <w:instrText xml:space="preserve">mL,Ee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　(2)2　(3)3</w:t>
      </w:r>
      <w:r>
        <w:rPr>
          <w:rFonts w:ascii="Times New Roman" w:hAnsi="Times New Roman" w:cs="Times New Roman"/>
          <w:i/>
        </w:rPr>
        <w:t>L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(1)电子在电场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中做初速度为零的匀加速直线运动，设加速度为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，时间为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，由牛顿第二定律得：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  <w:i/>
        </w:rPr>
        <w:instrText xml:space="preserve">e,m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Ee,m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Ansi="宋体" w:eastAsia="楷体_GB2312" w:cs="Times New Roman"/>
        </w:rPr>
        <w:t>①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at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得：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L,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\o\al(</w:instrText>
      </w:r>
      <w:r>
        <w:rPr>
          <w:rFonts w:hint="eastAsia" w:ascii="Times New Roman" w:hAnsi="Times New Roman" w:eastAsia="楷体_GB2312" w:cs="Times New Roman"/>
        </w:rPr>
        <w:instrText xml:space="preserve"> 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Ansi="宋体" w:eastAsia="楷体_GB2312" w:cs="Times New Roman"/>
        </w:rPr>
        <w:t>②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电子进入电场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时的速度为：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 xml:space="preserve"> </w:t>
      </w:r>
      <w:r>
        <w:rPr>
          <w:rFonts w:hint="eastAsia" w:hAnsi="宋体" w:eastAsia="楷体_GB2312" w:cs="Times New Roman"/>
        </w:rPr>
        <w:t xml:space="preserve">   </w:t>
      </w:r>
      <w:r>
        <w:rPr>
          <w:rFonts w:hAnsi="宋体" w:eastAsia="楷体_GB2312" w:cs="Times New Roman"/>
        </w:rPr>
        <w:t>③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电子从进入电场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至打到屏上的过程中，在水平方向做匀速直线运动，时间为：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\f(2</w:instrText>
      </w:r>
      <w:r>
        <w:rPr>
          <w:rFonts w:ascii="Times New Roman" w:hAnsi="Times New Roman" w:eastAsia="楷体_GB2312" w:cs="Times New Roman"/>
          <w:i/>
        </w:rPr>
        <w:instrText xml:space="preserve">L,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int="eastAsia" w:ascii="Times New Roman" w:hAnsi="Times New Roman" w:eastAsia="楷体_GB2312" w:cs="Times New Roman"/>
        </w:rPr>
        <w:t xml:space="preserve"> </w:t>
      </w:r>
      <w:r>
        <w:rPr>
          <w:rFonts w:hAnsi="宋体" w:eastAsia="楷体_GB2312" w:cs="Times New Roman"/>
        </w:rPr>
        <w:t>④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电子从释放到打到屏上所用的时间为：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Ansi="宋体" w:eastAsia="楷体_GB2312" w:cs="Times New Roman"/>
        </w:rPr>
        <w:t>⑤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</w:t>
      </w:r>
      <w:r>
        <w:rPr>
          <w:rFonts w:hAnsi="宋体" w:eastAsia="楷体_GB2312" w:cs="Times New Roman"/>
        </w:rPr>
        <w:t>①②③④⑤</w:t>
      </w:r>
      <w:r>
        <w:rPr>
          <w:rFonts w:ascii="Times New Roman" w:hAnsi="Times New Roman" w:eastAsia="楷体_GB2312" w:cs="Times New Roman"/>
        </w:rPr>
        <w:t>式解得：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＝3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\r(\f(</w:instrText>
      </w:r>
      <w:r>
        <w:rPr>
          <w:rFonts w:ascii="Times New Roman" w:hAnsi="Times New Roman" w:eastAsia="楷体_GB2312" w:cs="Times New Roman"/>
          <w:i/>
        </w:rPr>
        <w:instrText xml:space="preserve">mL,Ee</w:instrText>
      </w:r>
      <w:r>
        <w:rPr>
          <w:rFonts w:ascii="Times New Roman" w:hAnsi="Times New Roman" w:eastAsia="楷体_GB2312" w:cs="Times New Roman"/>
        </w:rPr>
        <w:instrText xml:space="preserve">))</w:instrText>
      </w:r>
      <w:r>
        <w:rPr>
          <w:rFonts w:ascii="Times New Roman" w:hAnsi="Times New Roman" w:eastAsia="楷体_GB2312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(2)设电子刚射出电场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时平行电场方向的速度为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i/>
          <w:vertAlign w:val="subscript"/>
        </w:rPr>
        <w:t>y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电子进入电场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时的加速度为：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e,m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\f(2</w:instrText>
      </w:r>
      <w:r>
        <w:rPr>
          <w:rFonts w:ascii="Times New Roman" w:hAnsi="Times New Roman" w:eastAsia="楷体_GB2312" w:cs="Times New Roman"/>
          <w:i/>
        </w:rPr>
        <w:instrText xml:space="preserve">Ee,m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Ansi="宋体" w:eastAsia="楷体_GB2312" w:cs="Times New Roman"/>
        </w:rPr>
        <w:t>⑥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i/>
          <w:vertAlign w:val="subscript"/>
        </w:rPr>
        <w:t>y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int="eastAsia" w:ascii="Times New Roman" w:hAnsi="Times New Roman" w:eastAsia="楷体_GB2312" w:cs="Times New Roman"/>
          <w:vertAlign w:val="subscript"/>
        </w:rPr>
        <w:tab/>
      </w:r>
      <w:r>
        <w:rPr>
          <w:rFonts w:hAnsi="宋体" w:eastAsia="楷体_GB2312" w:cs="Times New Roman"/>
        </w:rPr>
        <w:t>⑦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L,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Ansi="宋体" w:eastAsia="楷体_GB2312" w:cs="Times New Roman"/>
        </w:rPr>
        <w:t>⑧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电子刚射出电场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时的速度方向与</w:t>
      </w:r>
      <w:r>
        <w:rPr>
          <w:rFonts w:ascii="Times New Roman" w:hAnsi="Times New Roman" w:eastAsia="楷体_GB2312" w:cs="Times New Roman"/>
          <w:i/>
        </w:rPr>
        <w:t>AO</w:t>
      </w:r>
      <w:r>
        <w:rPr>
          <w:rFonts w:ascii="Times New Roman" w:hAnsi="Times New Roman" w:eastAsia="楷体_GB2312" w:cs="Times New Roman"/>
        </w:rPr>
        <w:t xml:space="preserve">连线夹角的正切值为：tan 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y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Ansi="宋体" w:eastAsia="楷体_GB2312" w:cs="Times New Roman"/>
        </w:rPr>
        <w:t>⑨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 xml:space="preserve">联立解得：tan 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＝2</w:t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Ansi="宋体" w:eastAsia="楷体_GB2312" w:cs="Times New Roman"/>
        </w:rPr>
        <w:t>⑩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(3)电子在电场中的运动轨迹如图所示：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fldChar w:fldCharType="begin"/>
      </w:r>
      <w:r>
        <w:rPr>
          <w:rFonts w:hint="eastAsia" w:ascii="Times New Roman" w:hAnsi="Times New Roman" w:eastAsia="楷体_GB2312" w:cs="Times New Roman"/>
        </w:rPr>
        <w:instrText xml:space="preserve"> INCLUDEPICTURE "E:\\张潇\\2017\\一轮\\物理\\人教\\A+634.tif" \* MERGEFORMAT </w:instrText>
      </w:r>
      <w:r>
        <w:rPr>
          <w:rFonts w:ascii="Times New Roman" w:hAnsi="Times New Roman" w:eastAsia="楷体_GB2312" w:cs="Times New Roman"/>
        </w:rPr>
        <w:fldChar w:fldCharType="separate"/>
      </w:r>
      <w:r>
        <w:rPr>
          <w:rFonts w:ascii="Times New Roman" w:hAnsi="Times New Roman" w:eastAsia="楷体_GB2312" w:cs="Times New Roman"/>
        </w:rPr>
        <w:pict>
          <v:shape id="_x0000_i1040" o:spt="75" type="#_x0000_t75" style="height:69.45pt;width:116.55pt;" filled="f" o:preferrelative="t" stroked="f" coordsize="21600,21600">
            <v:path/>
            <v:fill on="f" focussize="0,0"/>
            <v:stroke on="f" joinstyle="miter"/>
            <v:imagedata r:id="rId35" r:href="rId3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楷体_GB2312" w:cs="Times New Roman"/>
        </w:rPr>
        <w:fldChar w:fldCharType="end"/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设电子打到屏上的点</w:t>
      </w:r>
      <w:r>
        <w:rPr>
          <w:rFonts w:ascii="Times New Roman" w:hAnsi="Times New Roman" w:eastAsia="楷体_GB2312" w:cs="Times New Roman"/>
          <w:i/>
        </w:rPr>
        <w:t>O</w:t>
      </w:r>
      <w:r>
        <w:rPr>
          <w:rFonts w:hAnsi="宋体" w:eastAsia="楷体_GB2312" w:cs="Times New Roman"/>
        </w:rPr>
        <w:t>′</w:t>
      </w:r>
      <w:r>
        <w:rPr>
          <w:rFonts w:ascii="Times New Roman" w:hAnsi="Times New Roman" w:eastAsia="楷体_GB2312" w:cs="Times New Roman"/>
        </w:rPr>
        <w:t>到</w:t>
      </w:r>
      <w:r>
        <w:rPr>
          <w:rFonts w:ascii="Times New Roman" w:hAnsi="Times New Roman" w:eastAsia="楷体_GB2312" w:cs="Times New Roman"/>
          <w:i/>
        </w:rPr>
        <w:t>O</w:t>
      </w:r>
      <w:r>
        <w:rPr>
          <w:rFonts w:ascii="Times New Roman" w:hAnsi="Times New Roman" w:eastAsia="楷体_GB2312" w:cs="Times New Roman"/>
        </w:rPr>
        <w:t>点的距离为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，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 xml:space="preserve">由几何关系得：tan 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x,</w:instrText>
      </w:r>
      <w:r>
        <w:rPr>
          <w:rFonts w:ascii="Times New Roman" w:hAnsi="Times New Roman" w:eastAsia="楷体_GB2312" w:cs="Times New Roman"/>
        </w:rPr>
        <w:instrText xml:space="preserve">\f(3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  <w:i/>
        </w:rPr>
        <w:instrText xml:space="preserve">L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Times New Roman" w:hAnsi="Times New Roman" w:eastAsia="楷体_GB2312" w:cs="Times New Roman"/>
        </w:rPr>
        <w:tab/>
      </w:r>
      <w:r>
        <w:rPr>
          <w:rFonts w:hint="eastAsia" w:ascii="MS Gothic" w:hAnsi="MS Gothic" w:eastAsia="MS Gothic" w:cs="MS Gothic"/>
        </w:rPr>
        <w:t>⑪</w:t>
      </w:r>
    </w:p>
    <w:p>
      <w:pPr>
        <w:pStyle w:val="10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联立得：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＝3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.</w:t>
      </w:r>
    </w:p>
    <w:p>
      <w:pPr>
        <w:pStyle w:val="10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753" w:bottom="1440" w:left="175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135"/>
    <w:rsid w:val="00352064"/>
    <w:rsid w:val="0035303B"/>
    <w:rsid w:val="005B1A32"/>
    <w:rsid w:val="005B44AB"/>
    <w:rsid w:val="006B55F9"/>
    <w:rsid w:val="0073273F"/>
    <w:rsid w:val="008E0135"/>
    <w:rsid w:val="00B27370"/>
    <w:rsid w:val="00BA5B93"/>
    <w:rsid w:val="00C97EA5"/>
    <w:rsid w:val="00DA3E44"/>
    <w:rsid w:val="00FA4888"/>
    <w:rsid w:val="070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character" w:default="1" w:styleId="1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A+617.tif" TargetMode="External"/><Relationship Id="rId7" Type="http://schemas.openxmlformats.org/officeDocument/2006/relationships/image" Target="media/image2.png"/><Relationship Id="rId6" Type="http://schemas.openxmlformats.org/officeDocument/2006/relationships/image" Target="A+616.tif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A+634.tif" TargetMode="External"/><Relationship Id="rId35" Type="http://schemas.openxmlformats.org/officeDocument/2006/relationships/image" Target="media/image16.png"/><Relationship Id="rId34" Type="http://schemas.openxmlformats.org/officeDocument/2006/relationships/image" Target="A+625.TIF" TargetMode="External"/><Relationship Id="rId33" Type="http://schemas.openxmlformats.org/officeDocument/2006/relationships/image" Target="media/image15.png"/><Relationship Id="rId32" Type="http://schemas.openxmlformats.org/officeDocument/2006/relationships/image" Target="A+633.tif" TargetMode="External"/><Relationship Id="rId31" Type="http://schemas.openxmlformats.org/officeDocument/2006/relationships/image" Target="media/image14.png"/><Relationship Id="rId30" Type="http://schemas.openxmlformats.org/officeDocument/2006/relationships/image" Target="A+630.tif" TargetMode="External"/><Relationship Id="rId3" Type="http://schemas.openxmlformats.org/officeDocument/2006/relationships/footer" Target="footer1.xml"/><Relationship Id="rId29" Type="http://schemas.openxmlformats.org/officeDocument/2006/relationships/image" Target="media/image13.png"/><Relationship Id="rId28" Type="http://schemas.openxmlformats.org/officeDocument/2006/relationships/image" Target="A+629.TIF" TargetMode="External"/><Relationship Id="rId27" Type="http://schemas.openxmlformats.org/officeDocument/2006/relationships/image" Target="media/image12.png"/><Relationship Id="rId26" Type="http://schemas.openxmlformats.org/officeDocument/2006/relationships/image" Target="A+628.tif" TargetMode="External"/><Relationship Id="rId25" Type="http://schemas.openxmlformats.org/officeDocument/2006/relationships/image" Target="media/image11.png"/><Relationship Id="rId24" Type="http://schemas.openxmlformats.org/officeDocument/2006/relationships/image" Target="A+627.TIF" TargetMode="External"/><Relationship Id="rId23" Type="http://schemas.openxmlformats.org/officeDocument/2006/relationships/image" Target="media/image10.png"/><Relationship Id="rId22" Type="http://schemas.openxmlformats.org/officeDocument/2006/relationships/image" Target="A+626.TIF" TargetMode="External"/><Relationship Id="rId21" Type="http://schemas.openxmlformats.org/officeDocument/2006/relationships/image" Target="media/image9.png"/><Relationship Id="rId20" Type="http://schemas.openxmlformats.org/officeDocument/2006/relationships/image" Target="A+624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A+623.TIF" TargetMode="External"/><Relationship Id="rId17" Type="http://schemas.openxmlformats.org/officeDocument/2006/relationships/image" Target="media/image7.png"/><Relationship Id="rId16" Type="http://schemas.openxmlformats.org/officeDocument/2006/relationships/image" Target="A+621.TIF" TargetMode="External"/><Relationship Id="rId15" Type="http://schemas.openxmlformats.org/officeDocument/2006/relationships/image" Target="media/image6.png"/><Relationship Id="rId14" Type="http://schemas.openxmlformats.org/officeDocument/2006/relationships/image" Target="A+620.TIF" TargetMode="External"/><Relationship Id="rId13" Type="http://schemas.openxmlformats.org/officeDocument/2006/relationships/image" Target="media/image5.png"/><Relationship Id="rId12" Type="http://schemas.openxmlformats.org/officeDocument/2006/relationships/image" Target="A+619.TIF" TargetMode="External"/><Relationship Id="rId11" Type="http://schemas.openxmlformats.org/officeDocument/2006/relationships/image" Target="media/image4.png"/><Relationship Id="rId10" Type="http://schemas.openxmlformats.org/officeDocument/2006/relationships/image" Target="A+618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10</Pages>
  <Words>1140</Words>
  <Characters>6503</Characters>
  <Lines>54</Lines>
  <Paragraphs>15</Paragraphs>
  <TotalTime>3</TotalTime>
  <ScaleCrop>false</ScaleCrop>
  <LinksUpToDate>false</LinksUpToDate>
  <CharactersWithSpaces>7628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2017-02-18T06:26:00Z</dcterms:created>
  <dc:creator>User</dc:creator>
  <cp:lastModifiedBy>施放</cp:lastModifiedBy>
  <dcterms:modified xsi:type="dcterms:W3CDTF">2018-09-26T11:18:35Z</dcterms:modified>
  <dc:title>〖WTBX〗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